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48A3FD35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367E31">
        <w:t>június</w:t>
      </w:r>
      <w:r w:rsidR="001D0EAF" w:rsidRPr="009D492D">
        <w:t xml:space="preserve"> </w:t>
      </w:r>
      <w:r w:rsidR="00976EA4">
        <w:t>2</w:t>
      </w:r>
      <w:r w:rsidR="00367E31">
        <w:t>4</w:t>
      </w:r>
      <w:r w:rsidRPr="009D492D">
        <w:t xml:space="preserve">. napján </w:t>
      </w:r>
      <w:r w:rsidR="00367E31">
        <w:t>12</w:t>
      </w:r>
      <w:r w:rsidR="00D6028E" w:rsidRPr="009D492D">
        <w:t>:</w:t>
      </w:r>
      <w:r w:rsidR="00367E31">
        <w:t>3</w:t>
      </w:r>
      <w:r w:rsidR="00BC337A">
        <w:t>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367E31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4A9FC1D8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367E31">
        <w:rPr>
          <w:rFonts w:ascii="Times New Roman" w:hAnsi="Times New Roman"/>
        </w:rPr>
        <w:t>12</w:t>
      </w:r>
      <w:r w:rsidR="00A62A3B" w:rsidRPr="007232B1">
        <w:rPr>
          <w:rFonts w:ascii="Times New Roman" w:hAnsi="Times New Roman"/>
        </w:rPr>
        <w:t>:</w:t>
      </w:r>
      <w:r w:rsidR="00367E31">
        <w:rPr>
          <w:rFonts w:ascii="Times New Roman" w:hAnsi="Times New Roman"/>
        </w:rPr>
        <w:t>35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0C54A9">
        <w:rPr>
          <w:rFonts w:ascii="Times New Roman" w:hAnsi="Times New Roman"/>
        </w:rPr>
        <w:t>7</w:t>
      </w:r>
      <w:r w:rsidR="007232B1">
        <w:rPr>
          <w:rFonts w:ascii="Times New Roman" w:hAnsi="Times New Roman"/>
        </w:rPr>
        <w:t xml:space="preserve"> fő jelen van. A jegyzőkönyv hitelesítésére </w:t>
      </w:r>
      <w:proofErr w:type="spellStart"/>
      <w:r w:rsidR="00367E31">
        <w:rPr>
          <w:rFonts w:ascii="Times New Roman" w:hAnsi="Times New Roman"/>
        </w:rPr>
        <w:t>Schmatovichné</w:t>
      </w:r>
      <w:proofErr w:type="spellEnd"/>
      <w:r w:rsidR="00367E31">
        <w:rPr>
          <w:rFonts w:ascii="Times New Roman" w:hAnsi="Times New Roman"/>
        </w:rPr>
        <w:t xml:space="preserve"> </w:t>
      </w:r>
      <w:proofErr w:type="spellStart"/>
      <w:r w:rsidR="00367E31">
        <w:rPr>
          <w:rFonts w:ascii="Times New Roman" w:hAnsi="Times New Roman"/>
        </w:rPr>
        <w:t>Radits</w:t>
      </w:r>
      <w:proofErr w:type="spellEnd"/>
      <w:r w:rsidR="00367E31">
        <w:rPr>
          <w:rFonts w:ascii="Times New Roman" w:hAnsi="Times New Roman"/>
        </w:rPr>
        <w:t xml:space="preserve"> Klaudia Éva</w:t>
      </w:r>
      <w:r w:rsidR="007232B1">
        <w:rPr>
          <w:rFonts w:ascii="Times New Roman" w:hAnsi="Times New Roman"/>
        </w:rPr>
        <w:t xml:space="preserve"> képviselőt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egyhangúlag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49020D0B" w14:textId="312D6271" w:rsidR="00476B0D" w:rsidRDefault="007232B1" w:rsidP="009F31B0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</w:t>
      </w:r>
      <w:r w:rsidR="00367E31">
        <w:t>á</w:t>
      </w:r>
      <w:r w:rsidRPr="00645405">
        <w:t xml:space="preserve">t, </w:t>
      </w:r>
      <w:r w:rsidR="00367E31">
        <w:t xml:space="preserve">majd </w:t>
      </w:r>
      <w:r w:rsidR="00476B0D">
        <w:rPr>
          <w:rFonts w:eastAsia="Calibri"/>
        </w:rPr>
        <w:t xml:space="preserve">szavazásra bocsátja </w:t>
      </w:r>
      <w:r w:rsidR="00367E31">
        <w:rPr>
          <w:rFonts w:eastAsia="Calibri"/>
        </w:rPr>
        <w:t>elfogadását</w:t>
      </w:r>
      <w:r w:rsidR="00476B0D">
        <w:rPr>
          <w:rFonts w:eastAsia="Calibri"/>
        </w:rPr>
        <w:t>.</w:t>
      </w:r>
    </w:p>
    <w:p w14:paraId="6EBB3A68" w14:textId="77777777" w:rsidR="00476B0D" w:rsidRDefault="00476B0D" w:rsidP="009F31B0">
      <w:pPr>
        <w:spacing w:line="276" w:lineRule="auto"/>
        <w:jc w:val="both"/>
      </w:pPr>
    </w:p>
    <w:p w14:paraId="6970B1E7" w14:textId="63C06E04" w:rsidR="005A63B6" w:rsidRDefault="005A63B6" w:rsidP="005A63B6">
      <w:pPr>
        <w:spacing w:line="276" w:lineRule="auto"/>
        <w:jc w:val="both"/>
      </w:pPr>
      <w:r>
        <w:t>A képviselő-</w:t>
      </w:r>
      <w:r w:rsidR="000C54A9">
        <w:t xml:space="preserve">testület </w:t>
      </w:r>
      <w:r w:rsidR="00931885" w:rsidRPr="00931885">
        <w:rPr>
          <w:i/>
          <w:iCs/>
        </w:rPr>
        <w:t xml:space="preserve">ellenszavazat nélkül, </w:t>
      </w:r>
      <w:r w:rsidR="000C54A9" w:rsidRPr="00931885">
        <w:rPr>
          <w:i/>
          <w:iCs/>
        </w:rPr>
        <w:t>egyhangúlag, 7 igen szavazattal</w:t>
      </w:r>
      <w:r w:rsidR="000C54A9">
        <w:t xml:space="preserve"> </w:t>
      </w:r>
      <w:r>
        <w:t>az alábbi határozatot hozza:</w:t>
      </w:r>
    </w:p>
    <w:p w14:paraId="2365E1D5" w14:textId="77777777" w:rsidR="005A63B6" w:rsidRDefault="005A63B6" w:rsidP="005A63B6">
      <w:pPr>
        <w:spacing w:line="276" w:lineRule="auto"/>
        <w:jc w:val="both"/>
      </w:pPr>
    </w:p>
    <w:p w14:paraId="5B57A5D1" w14:textId="22A50892" w:rsidR="005A63B6" w:rsidRDefault="00367E31" w:rsidP="005A63B6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112</w:t>
      </w:r>
      <w:r w:rsidR="005A63B6">
        <w:rPr>
          <w:rFonts w:eastAsia="Calibri"/>
          <w:b/>
          <w:u w:val="single"/>
        </w:rPr>
        <w:t>/2025. (</w:t>
      </w:r>
      <w:r w:rsidR="000C54A9">
        <w:rPr>
          <w:rFonts w:eastAsia="Calibri"/>
          <w:b/>
          <w:u w:val="single"/>
        </w:rPr>
        <w:t>V</w:t>
      </w:r>
      <w:r>
        <w:rPr>
          <w:rFonts w:eastAsia="Calibri"/>
          <w:b/>
          <w:u w:val="single"/>
        </w:rPr>
        <w:t>I</w:t>
      </w:r>
      <w:r w:rsidR="000C54A9">
        <w:rPr>
          <w:rFonts w:eastAsia="Calibri"/>
          <w:b/>
          <w:u w:val="single"/>
        </w:rPr>
        <w:t xml:space="preserve">. </w:t>
      </w:r>
      <w:r>
        <w:rPr>
          <w:rFonts w:eastAsia="Calibri"/>
          <w:b/>
          <w:u w:val="single"/>
        </w:rPr>
        <w:t>24</w:t>
      </w:r>
      <w:r w:rsidR="000C54A9">
        <w:rPr>
          <w:rFonts w:eastAsia="Calibri"/>
          <w:b/>
          <w:u w:val="single"/>
        </w:rPr>
        <w:t>.) határozat</w:t>
      </w:r>
    </w:p>
    <w:p w14:paraId="4D94F0CC" w14:textId="47E10CF3" w:rsidR="00931885" w:rsidRPr="00931885" w:rsidRDefault="00931885" w:rsidP="00931885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931885">
        <w:rPr>
          <w:rFonts w:eastAsia="Book Antiqua"/>
          <w:lang w:eastAsia="hu-HU" w:bidi="hu-HU"/>
        </w:rPr>
        <w:t xml:space="preserve">Bezenye Községi Önkormányzat képviselő-testülete a 2025. </w:t>
      </w:r>
      <w:r w:rsidR="00367E31">
        <w:rPr>
          <w:rFonts w:eastAsia="Book Antiqua"/>
          <w:lang w:eastAsia="hu-HU" w:bidi="hu-HU"/>
        </w:rPr>
        <w:t>június</w:t>
      </w:r>
      <w:r w:rsidR="00930211">
        <w:rPr>
          <w:rFonts w:eastAsia="Book Antiqua"/>
          <w:lang w:eastAsia="hu-HU" w:bidi="hu-HU"/>
        </w:rPr>
        <w:t xml:space="preserve"> 2</w:t>
      </w:r>
      <w:r w:rsidR="00367E31">
        <w:rPr>
          <w:rFonts w:eastAsia="Book Antiqua"/>
          <w:lang w:eastAsia="hu-HU" w:bidi="hu-HU"/>
        </w:rPr>
        <w:t>4</w:t>
      </w:r>
      <w:r w:rsidRPr="00931885">
        <w:rPr>
          <w:rFonts w:eastAsia="Book Antiqua"/>
          <w:lang w:eastAsia="hu-HU" w:bidi="hu-HU"/>
        </w:rPr>
        <w:t xml:space="preserve">. napi ülésén az alábbi napirendi pontot tárgyalja: </w:t>
      </w:r>
    </w:p>
    <w:p w14:paraId="65E6B2A6" w14:textId="77777777" w:rsidR="00931885" w:rsidRPr="00931885" w:rsidRDefault="00931885" w:rsidP="00931885">
      <w:pPr>
        <w:ind w:left="66"/>
        <w:jc w:val="both"/>
        <w:rPr>
          <w:rFonts w:eastAsia="Calibri"/>
          <w:u w:val="single"/>
        </w:rPr>
      </w:pPr>
    </w:p>
    <w:p w14:paraId="51904F7E" w14:textId="312C14A6" w:rsidR="00F0671D" w:rsidRPr="00F0671D" w:rsidRDefault="00367E31" w:rsidP="00F0671D">
      <w:pPr>
        <w:pStyle w:val="Listaszerbekezds"/>
        <w:numPr>
          <w:ilvl w:val="0"/>
          <w:numId w:val="35"/>
        </w:numPr>
        <w:ind w:left="567"/>
        <w:rPr>
          <w:rFonts w:eastAsia="Times New Roman"/>
          <w:lang w:eastAsia="hu-HU"/>
        </w:rPr>
      </w:pPr>
      <w:r>
        <w:t>Az M15 autópálya csatlakozással kapcsolatos eljárás megindításáról szóló indító határozat módosítása és az Rp.I.116-47 számú szerződés megtárgyalása</w:t>
      </w:r>
    </w:p>
    <w:p w14:paraId="34474997" w14:textId="77777777" w:rsidR="00F0671D" w:rsidRPr="00F0671D" w:rsidRDefault="00F0671D" w:rsidP="00F0671D">
      <w:pPr>
        <w:ind w:left="567"/>
        <w:rPr>
          <w:rFonts w:eastAsia="Times New Roman"/>
          <w:lang w:eastAsia="hu-HU"/>
        </w:rPr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B3BB5AC" w14:textId="23CB42BA" w:rsidR="007232B1" w:rsidRDefault="00367E31" w:rsidP="009F31B0">
      <w:pPr>
        <w:tabs>
          <w:tab w:val="left" w:pos="993"/>
        </w:tabs>
        <w:spacing w:line="276" w:lineRule="auto"/>
        <w:ind w:left="360"/>
      </w:pPr>
      <w:r>
        <w:t>Az M15 autópálya csatlakozással kapcsolatos eljárás megindításáról szóló indító határozat módosítása és az Rp.I.116-47 számú szerződés megtárgyalása</w:t>
      </w:r>
    </w:p>
    <w:p w14:paraId="4CB556E8" w14:textId="77777777" w:rsidR="007232B1" w:rsidRDefault="007232B1" w:rsidP="009F31B0">
      <w:pPr>
        <w:spacing w:line="276" w:lineRule="auto"/>
        <w:ind w:left="360"/>
        <w:jc w:val="both"/>
      </w:pPr>
    </w:p>
    <w:p w14:paraId="4BA7F653" w14:textId="74B3AF09" w:rsidR="00F0066C" w:rsidRDefault="000F319C" w:rsidP="009F31B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 w:rsidR="00367E31">
        <w:t xml:space="preserve"> az ülésen jelen van Főépítész Asszony, aki a tárgyi ügy ügygazdája</w:t>
      </w:r>
      <w:r w:rsidR="00F0066C">
        <w:t>.</w:t>
      </w:r>
      <w:r w:rsidR="00367E31">
        <w:t xml:space="preserve"> Németh Edina térségi főépítész, Dr. Zámbó Tibor jegyző, Dr. </w:t>
      </w:r>
      <w:proofErr w:type="spellStart"/>
      <w:r w:rsidR="00367E31">
        <w:t>Reinthaller</w:t>
      </w:r>
      <w:proofErr w:type="spellEnd"/>
      <w:r w:rsidR="00367E31">
        <w:t xml:space="preserve"> Ferdinánd aljegyző és a polgármester próbáltak olyan szerződést megalkotni a tárgyalások során, ami senki érdekét nem sérti, az érintett önkormányzatok semmilyen hátrányt nem szenvednek. A </w:t>
      </w:r>
      <w:proofErr w:type="spellStart"/>
      <w:r w:rsidR="00367E31">
        <w:t>Roden</w:t>
      </w:r>
      <w:proofErr w:type="spellEnd"/>
      <w:r w:rsidR="00367E31">
        <w:t xml:space="preserve"> Kft, mint fejlesztő fogja össze az autópálya lehajtók </w:t>
      </w:r>
      <w:r w:rsidR="00B4796A">
        <w:t xml:space="preserve">tervezését, kivitelezését. Hegyeshalom irányába a pályatest jobb oldalánál a tó előtt egy körgyűrű lesz felhajtóval. Teljes költségviselő a </w:t>
      </w:r>
      <w:proofErr w:type="spellStart"/>
      <w:r w:rsidR="00B4796A">
        <w:t>Roden</w:t>
      </w:r>
      <w:proofErr w:type="spellEnd"/>
      <w:r w:rsidR="00B4796A">
        <w:t xml:space="preserve"> Kft. Továbbá négy kilométer útszakasz tartozik hozzá, hogy a felhajtó biztonsággal megközelíthető legyen. Az új útszakasz hozzávetőlegesen hétszáz méter Bezenye felé.</w:t>
      </w:r>
    </w:p>
    <w:p w14:paraId="6BD20FC3" w14:textId="77777777" w:rsidR="00B4796A" w:rsidRDefault="00B4796A" w:rsidP="009F31B0">
      <w:pPr>
        <w:spacing w:line="276" w:lineRule="auto"/>
        <w:jc w:val="both"/>
      </w:pPr>
    </w:p>
    <w:p w14:paraId="2C4EEE92" w14:textId="7057D803" w:rsidR="00B4796A" w:rsidRDefault="00B4796A" w:rsidP="009F31B0">
      <w:pPr>
        <w:spacing w:line="276" w:lineRule="auto"/>
        <w:jc w:val="both"/>
      </w:pPr>
      <w:r w:rsidRPr="001D30C0">
        <w:lastRenderedPageBreak/>
        <w:t>Németh Edina főépítész hozzáfűzi, hogy</w:t>
      </w:r>
      <w:r w:rsidR="00563AAA" w:rsidRPr="001D30C0">
        <w:t xml:space="preserve"> ez részben egy új útszakasz megépítését jelenti, a meglévő 1501-es út többi részén a kopóréteg javítását.</w:t>
      </w:r>
    </w:p>
    <w:p w14:paraId="1FDFB762" w14:textId="77777777" w:rsidR="00F2348F" w:rsidRDefault="00F2348F" w:rsidP="009F31B0">
      <w:pPr>
        <w:spacing w:line="276" w:lineRule="auto"/>
        <w:jc w:val="both"/>
      </w:pPr>
    </w:p>
    <w:p w14:paraId="648ADD53" w14:textId="1E9BA075" w:rsidR="00F2348F" w:rsidRDefault="00F2348F" w:rsidP="009F31B0">
      <w:pPr>
        <w:spacing w:line="276" w:lineRule="auto"/>
        <w:jc w:val="both"/>
      </w:pPr>
      <w:r>
        <w:t>Hiltser Mátyás alpolgármester kérdezi, hogy a vasúttól jobbra lesz-e.</w:t>
      </w:r>
    </w:p>
    <w:p w14:paraId="7F453F55" w14:textId="77777777" w:rsidR="00F2348F" w:rsidRDefault="00F2348F" w:rsidP="009F31B0">
      <w:pPr>
        <w:spacing w:line="276" w:lineRule="auto"/>
        <w:jc w:val="both"/>
      </w:pPr>
    </w:p>
    <w:p w14:paraId="536776A7" w14:textId="6F98A300" w:rsidR="00F2348F" w:rsidRDefault="00F2348F" w:rsidP="009F31B0">
      <w:pPr>
        <w:spacing w:line="276" w:lineRule="auto"/>
        <w:jc w:val="both"/>
      </w:pPr>
      <w:r>
        <w:t>Németh Edina főépítész azt válaszolja, hogy Bezenye felől a vasúti átjáró után lesz a felhajtó az autópályára, még a tó előtt. Kétszáz méterre lesz maga a körforgalom.</w:t>
      </w:r>
    </w:p>
    <w:p w14:paraId="4DB22A2A" w14:textId="77777777" w:rsidR="00F2348F" w:rsidRDefault="00F2348F" w:rsidP="009F31B0">
      <w:pPr>
        <w:spacing w:line="276" w:lineRule="auto"/>
        <w:jc w:val="both"/>
      </w:pPr>
    </w:p>
    <w:p w14:paraId="47086E24" w14:textId="56F79892" w:rsidR="00F2348F" w:rsidRDefault="00F2348F" w:rsidP="009F31B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kérdezi, hogy kinek a területe?</w:t>
      </w:r>
    </w:p>
    <w:p w14:paraId="73A4FDAB" w14:textId="77777777" w:rsidR="00F2348F" w:rsidRDefault="00F2348F" w:rsidP="009F31B0">
      <w:pPr>
        <w:spacing w:line="276" w:lineRule="auto"/>
        <w:jc w:val="both"/>
      </w:pPr>
    </w:p>
    <w:p w14:paraId="1BA477CB" w14:textId="154EAF4A" w:rsidR="00F2348F" w:rsidRDefault="00F2348F" w:rsidP="009F31B0">
      <w:pPr>
        <w:spacing w:line="276" w:lineRule="auto"/>
        <w:jc w:val="both"/>
      </w:pPr>
      <w:r>
        <w:t xml:space="preserve">Németh Edina főépítész elmondja, hogy a volt </w:t>
      </w:r>
      <w:proofErr w:type="spellStart"/>
      <w:r>
        <w:t>Eurovegas</w:t>
      </w:r>
      <w:proofErr w:type="spellEnd"/>
      <w:r>
        <w:t xml:space="preserve"> területéről van szó. A jelenlegi tulajdonostól fogják kisajátítani, nem önkormányzati terület.</w:t>
      </w:r>
    </w:p>
    <w:p w14:paraId="138FF8F6" w14:textId="77777777" w:rsidR="00F2348F" w:rsidRDefault="00F2348F" w:rsidP="009F31B0">
      <w:pPr>
        <w:spacing w:line="276" w:lineRule="auto"/>
        <w:jc w:val="both"/>
      </w:pPr>
    </w:p>
    <w:p w14:paraId="06A76D06" w14:textId="649C3556" w:rsidR="00F2348F" w:rsidRDefault="00F2348F" w:rsidP="009F31B0">
      <w:pPr>
        <w:spacing w:line="276" w:lineRule="auto"/>
        <w:jc w:val="both"/>
      </w:pPr>
      <w:r>
        <w:t xml:space="preserve">Márkus Erika polgármester elmondja, hogy a településrendezési tervet szükséges módosítani. Pénzügyi forrást nem kell biztosítani, a költségét a </w:t>
      </w:r>
      <w:proofErr w:type="spellStart"/>
      <w:r>
        <w:t>Roden</w:t>
      </w:r>
      <w:proofErr w:type="spellEnd"/>
      <w:r>
        <w:t xml:space="preserve"> Kft fogja viselni. A tervezést a </w:t>
      </w:r>
      <w:proofErr w:type="spellStart"/>
      <w:r>
        <w:t>Regioplan</w:t>
      </w:r>
      <w:proofErr w:type="spellEnd"/>
      <w:r>
        <w:t xml:space="preserve"> </w:t>
      </w:r>
      <w:r w:rsidR="00D76431">
        <w:t xml:space="preserve">Kft. </w:t>
      </w:r>
      <w:r>
        <w:t>végzi majd el.</w:t>
      </w:r>
      <w:r w:rsidR="00D76431">
        <w:t xml:space="preserve"> A mai döntést követően még rengeteg adminisztrációs feladat lesz. A tárgyalást a képviselő-testületi ülés előtt fejezték be, felkéri az aljegyzőt az eredmények ismertetésére.</w:t>
      </w:r>
    </w:p>
    <w:p w14:paraId="2353E59B" w14:textId="77777777" w:rsidR="00D76431" w:rsidRDefault="00D76431" w:rsidP="009F31B0">
      <w:pPr>
        <w:spacing w:line="276" w:lineRule="auto"/>
        <w:jc w:val="both"/>
      </w:pPr>
    </w:p>
    <w:p w14:paraId="57B70FC3" w14:textId="5ED7973D" w:rsidR="00D76431" w:rsidRDefault="00D76431" w:rsidP="009F31B0">
      <w:pPr>
        <w:spacing w:line="276" w:lineRule="auto"/>
        <w:jc w:val="both"/>
      </w:pPr>
      <w:r>
        <w:t xml:space="preserve">Dr. </w:t>
      </w:r>
      <w:proofErr w:type="spellStart"/>
      <w:r>
        <w:t>Reinthaller</w:t>
      </w:r>
      <w:proofErr w:type="spellEnd"/>
      <w:r>
        <w:t xml:space="preserve"> Ferdinánd elmondja, hogy egy háromoldalú szerződésről van szó, melynek szereplői a </w:t>
      </w:r>
      <w:proofErr w:type="spellStart"/>
      <w:r>
        <w:t>Regioplan</w:t>
      </w:r>
      <w:proofErr w:type="spellEnd"/>
      <w:r>
        <w:t xml:space="preserve"> Kft, a </w:t>
      </w:r>
      <w:proofErr w:type="spellStart"/>
      <w:r>
        <w:t>Roden</w:t>
      </w:r>
      <w:proofErr w:type="spellEnd"/>
      <w:r>
        <w:t xml:space="preserve"> Kft, valamint Hegyeshalom és Bezenye önkormányzatai. A </w:t>
      </w:r>
      <w:proofErr w:type="spellStart"/>
      <w:r>
        <w:t>Regioplan</w:t>
      </w:r>
      <w:proofErr w:type="spellEnd"/>
      <w:r>
        <w:t xml:space="preserve"> Kft. végzi a tervezést, a két érintett önkormányzat részéről pedig </w:t>
      </w:r>
      <w:r w:rsidR="00563AAA" w:rsidRPr="001D30C0">
        <w:t>településterv (HÉSZ, szerkezeti terv és koncepció)</w:t>
      </w:r>
      <w:r w:rsidR="00563AAA">
        <w:t xml:space="preserve"> </w:t>
      </w:r>
      <w:r>
        <w:t xml:space="preserve">módosítása szükséges, melyet a </w:t>
      </w:r>
      <w:proofErr w:type="spellStart"/>
      <w:r>
        <w:t>Regiplan</w:t>
      </w:r>
      <w:proofErr w:type="spellEnd"/>
      <w:r>
        <w:t xml:space="preserve"> Kft. a beruházásnak megfelelően végez el az önkormányzatokkal együttműködve. Ők külön kérték, hogy a szerződésben legyen nevesítve mindennemű költség vállalása. Főépítész Asszonynak legyen szakmai felügyeleti joga, és legyen minden szakaszban beleszólása. Javaslatait, véleményét a polgármester elé terjeszti, aki a képviselő-testület elé tárja azokat. A végső döntést minden esetben a képviselő-testület hozza meg. A szerződés továbbá táblázatos formában részletezi a feladatokat és az azokhoz rendelt határidőket. Ő jogi szempontból akadályát nem látja a szerződés aláírásának. Bezenye aktív szerepet vállalt az egyeztetésekben, várhatóan Hegyeshalom is alá fogja így írni. A másik határozati javaslat arról szól, hogy egyéb településrendezési eszközöket, a településtervet is módosítani kell. A korábbi indító határozatot ezzel szükséges kiegészíteni.</w:t>
      </w:r>
    </w:p>
    <w:p w14:paraId="23311840" w14:textId="77777777" w:rsidR="00D76431" w:rsidRDefault="00D76431" w:rsidP="009F31B0">
      <w:pPr>
        <w:spacing w:line="276" w:lineRule="auto"/>
        <w:jc w:val="both"/>
      </w:pPr>
    </w:p>
    <w:p w14:paraId="0EA5F004" w14:textId="46A4C29A" w:rsidR="00D76431" w:rsidRDefault="00D76431" w:rsidP="009F31B0">
      <w:pPr>
        <w:spacing w:line="276" w:lineRule="auto"/>
        <w:jc w:val="both"/>
      </w:pPr>
      <w:r>
        <w:t>Hiltser Mátyás alpolgármester kérdezi, hogy a kisajátítás milyen mértékben érinti Bezenyét.</w:t>
      </w:r>
    </w:p>
    <w:p w14:paraId="3D7EDB02" w14:textId="77777777" w:rsidR="00D76431" w:rsidRDefault="00D76431" w:rsidP="009F31B0">
      <w:pPr>
        <w:spacing w:line="276" w:lineRule="auto"/>
        <w:jc w:val="both"/>
      </w:pPr>
    </w:p>
    <w:p w14:paraId="39CA76D8" w14:textId="646D8B44" w:rsidR="00D76431" w:rsidRDefault="00D76431" w:rsidP="009F31B0">
      <w:pPr>
        <w:spacing w:line="276" w:lineRule="auto"/>
        <w:jc w:val="both"/>
      </w:pPr>
      <w:r>
        <w:t xml:space="preserve">Németh Edina főépítész azt válaszolja, hogy nagyrészt </w:t>
      </w:r>
      <w:r w:rsidRPr="001D30C0">
        <w:t>Bezeny</w:t>
      </w:r>
      <w:r w:rsidR="00563AAA" w:rsidRPr="001D30C0">
        <w:t>e területét</w:t>
      </w:r>
      <w:r>
        <w:t xml:space="preserve"> érinti, hozzávetőlegesen nyolcvan százalékos arányban.</w:t>
      </w:r>
    </w:p>
    <w:p w14:paraId="7FA259EB" w14:textId="77777777" w:rsidR="00D76431" w:rsidRDefault="00D76431" w:rsidP="009F31B0">
      <w:pPr>
        <w:spacing w:line="276" w:lineRule="auto"/>
        <w:jc w:val="both"/>
      </w:pPr>
    </w:p>
    <w:p w14:paraId="1ABECF04" w14:textId="499D777F" w:rsidR="00D76431" w:rsidRDefault="00D76431" w:rsidP="009F31B0">
      <w:pPr>
        <w:spacing w:line="276" w:lineRule="auto"/>
        <w:jc w:val="both"/>
      </w:pPr>
      <w:r>
        <w:t>Hiltser Mátyás alpolgármester kérdezi, hogy az adóbevételekbő</w:t>
      </w:r>
      <w:r w:rsidR="008A26A8">
        <w:t>l</w:t>
      </w:r>
      <w:r>
        <w:t xml:space="preserve"> részesülne-e Bezenye, ha ipari</w:t>
      </w:r>
      <w:r w:rsidR="001F1DE6">
        <w:t xml:space="preserve"> vagy gazdasági</w:t>
      </w:r>
      <w:r>
        <w:t xml:space="preserve"> tevékenység</w:t>
      </w:r>
      <w:r w:rsidR="008A26A8">
        <w:t>et végeznének majd ezen a területen.</w:t>
      </w:r>
    </w:p>
    <w:p w14:paraId="38FE28D1" w14:textId="77777777" w:rsidR="001F1DE6" w:rsidRDefault="001F1DE6" w:rsidP="009F31B0">
      <w:pPr>
        <w:spacing w:line="276" w:lineRule="auto"/>
        <w:jc w:val="both"/>
      </w:pPr>
    </w:p>
    <w:p w14:paraId="0970A010" w14:textId="4FB84204" w:rsidR="001F1DE6" w:rsidRDefault="001F1DE6" w:rsidP="009F31B0">
      <w:pPr>
        <w:spacing w:line="276" w:lineRule="auto"/>
        <w:jc w:val="both"/>
      </w:pPr>
      <w:r>
        <w:t xml:space="preserve">Márkus Erika polgármester elmondja, hogy nemzetgazdasági </w:t>
      </w:r>
      <w:r w:rsidR="008D2952">
        <w:t>szempontból kiemelt fejlesztés, így adóügyi szempontból nem jelent majd bevételt a település részére.</w:t>
      </w:r>
    </w:p>
    <w:p w14:paraId="6B0C3E20" w14:textId="77777777" w:rsidR="008D2952" w:rsidRDefault="008D2952" w:rsidP="009F31B0">
      <w:pPr>
        <w:spacing w:line="276" w:lineRule="auto"/>
        <w:jc w:val="both"/>
      </w:pPr>
    </w:p>
    <w:p w14:paraId="6AC97EF9" w14:textId="1D51C502" w:rsidR="008D2952" w:rsidRDefault="008D2952" w:rsidP="009F31B0">
      <w:pPr>
        <w:spacing w:line="276" w:lineRule="auto"/>
        <w:jc w:val="both"/>
      </w:pPr>
      <w:r>
        <w:t xml:space="preserve">Németh Edina főépítész hozzáfűzi, hogy adóügyi szempontból ugyan </w:t>
      </w:r>
      <w:r w:rsidR="00563AAA" w:rsidRPr="001D30C0">
        <w:t>előny nem</w:t>
      </w:r>
      <w:r>
        <w:t xml:space="preserve"> éri a települést, de gazdasági szempontból mindenképp jelentős közvetett előnyt jelent. A térség infrastruktúrája fejlődik, munkahelyek létesülhetnek. Elmondja továbbá, hogy fontos szempont volt, hogy </w:t>
      </w:r>
      <w:r w:rsidRPr="001D30C0">
        <w:t xml:space="preserve">az önkormányzatok </w:t>
      </w:r>
      <w:r w:rsidR="00563AAA" w:rsidRPr="001D30C0">
        <w:t>legyenek jelen az egyeztetéseken</w:t>
      </w:r>
      <w:r w:rsidRPr="001D30C0">
        <w:t xml:space="preserve">, a tervező a szakhatóságokkal ne egyeztethessen </w:t>
      </w:r>
      <w:r w:rsidR="00563AAA" w:rsidRPr="001D30C0">
        <w:t>nélkülünk</w:t>
      </w:r>
      <w:r w:rsidRPr="001D30C0">
        <w:t>.</w:t>
      </w:r>
    </w:p>
    <w:p w14:paraId="79FD6B8C" w14:textId="77777777" w:rsidR="008D2952" w:rsidRDefault="008D2952" w:rsidP="009F31B0">
      <w:pPr>
        <w:spacing w:line="276" w:lineRule="auto"/>
        <w:jc w:val="both"/>
      </w:pPr>
    </w:p>
    <w:p w14:paraId="3525FAA2" w14:textId="1843F176" w:rsidR="008D2952" w:rsidRDefault="008D2952" w:rsidP="009F31B0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szeretné megköszönni, már kezdi kicsit átlátni a projektet. Ténylegesen az az érdek, hogy az önkormányzatnak rendben legyen. Rengeteg a szakmai – építészi, jogászi – feladat. </w:t>
      </w:r>
    </w:p>
    <w:p w14:paraId="0835EFFA" w14:textId="77777777" w:rsidR="008D2952" w:rsidRDefault="008D2952" w:rsidP="009F31B0">
      <w:pPr>
        <w:spacing w:line="276" w:lineRule="auto"/>
        <w:jc w:val="both"/>
      </w:pPr>
    </w:p>
    <w:p w14:paraId="0192F2B8" w14:textId="5B2EFE12" w:rsidR="008D2952" w:rsidRDefault="008D2952" w:rsidP="009F31B0">
      <w:pPr>
        <w:spacing w:line="276" w:lineRule="auto"/>
        <w:jc w:val="both"/>
      </w:pPr>
      <w:r>
        <w:t>Németh Edina főépítész elmondja, hogy az indító határozatba bele kell venni a többi tervet is</w:t>
      </w:r>
      <w:r w:rsidR="00563AAA">
        <w:t xml:space="preserve"> </w:t>
      </w:r>
      <w:r w:rsidR="00563AAA" w:rsidRPr="001D30C0">
        <w:t>(koncepció, szerkezeti terv, HÉSZ)</w:t>
      </w:r>
      <w:r w:rsidR="001D30C0" w:rsidRPr="001D30C0">
        <w:t>.</w:t>
      </w:r>
      <w:r w:rsidRPr="001D30C0">
        <w:t xml:space="preserve"> </w:t>
      </w:r>
      <w:r w:rsidR="001D30C0" w:rsidRPr="001D30C0">
        <w:t>A</w:t>
      </w:r>
      <w:r w:rsidR="00563AAA" w:rsidRPr="001D30C0">
        <w:t xml:space="preserve"> koncepció </w:t>
      </w:r>
      <w:r w:rsidRPr="001D30C0">
        <w:t>mezőgazdasági területként tartja nyilván ezeket a területeket</w:t>
      </w:r>
      <w:r w:rsidR="00563AAA" w:rsidRPr="001D30C0">
        <w:t>, a szerkezeti terven és a HÉSZ-ben szerepeltetni kell a tervezett útszakaszokat</w:t>
      </w:r>
      <w:r w:rsidRPr="001D30C0">
        <w:t>. Az</w:t>
      </w:r>
      <w:r w:rsidR="00563AAA" w:rsidRPr="001D30C0">
        <w:t xml:space="preserve"> Önkormányzat által</w:t>
      </w:r>
      <w:r w:rsidRPr="001D30C0">
        <w:t xml:space="preserve"> első terv</w:t>
      </w:r>
      <w:r w:rsidR="00563AAA" w:rsidRPr="001D30C0">
        <w:t>ként nevezett</w:t>
      </w:r>
      <w:r w:rsidRPr="001D30C0">
        <w:t xml:space="preserve"> változatban még</w:t>
      </w:r>
      <w:r>
        <w:t xml:space="preserve"> lehajtó sem volt a falvak felé, csak az ipari területek felé. Í</w:t>
      </w:r>
      <w:r w:rsidR="002A3E8E">
        <w:t>gy jelentős a változás ahhoz képest</w:t>
      </w:r>
      <w:r>
        <w:t>.</w:t>
      </w:r>
      <w:r w:rsidR="002A3E8E">
        <w:t xml:space="preserve"> A tárgyalások során végül sikerült elérni, hogy az M15 bezenyei csomópontja összeköttetésbe kerüljön a bezenyei belterülettel.</w:t>
      </w:r>
    </w:p>
    <w:p w14:paraId="3654C622" w14:textId="77777777" w:rsidR="00891A0E" w:rsidRDefault="00891A0E" w:rsidP="009F31B0">
      <w:pPr>
        <w:spacing w:line="276" w:lineRule="auto"/>
        <w:jc w:val="both"/>
      </w:pPr>
    </w:p>
    <w:p w14:paraId="0FD18410" w14:textId="3E847130" w:rsidR="00891A0E" w:rsidRDefault="00891A0E" w:rsidP="00891A0E">
      <w:pPr>
        <w:spacing w:line="276" w:lineRule="auto"/>
        <w:jc w:val="both"/>
      </w:pPr>
      <w:r>
        <w:t>Márkus Erika polgármester összefoglalóan elmondja, hogy Az M15 jelű autópálya bezenyei csomópontjával kapcsolatos beruházás miatt Bezenye község településrendezési eszközeinek módosítása tárgyában vállalkozás</w:t>
      </w:r>
      <w:r w:rsidR="002A3E8E">
        <w:t xml:space="preserve">i szerződés aláírása szükséges. </w:t>
      </w:r>
      <w:r>
        <w:t>Tervező a hatályos tervek szükséges módosításait készíti el és az ezzel kapcsolatos vizsgálatokat hajtja végre. A hatályos tervekhez kapcsolódóan adja meg módosító javaslatait. A vállalkozási szerződés értelmében Tervező a jogszabályokban rögzített véleményezési eljárásra alkalmas dokumentációt készít, és az egyeztetési eljárások és a képviselő-testületi jóváhagyás során felmerülő jogos észrevételeket a terveken átvezeti.</w:t>
      </w:r>
      <w:r w:rsidR="002A3E8E">
        <w:t xml:space="preserve"> </w:t>
      </w:r>
      <w:r>
        <w:t>A szerződés 8.1. pontja értelmében a vállalkozási szerződés tárgyát képező tervezési munkára vonatkozó teljes vállalkozási díj kifizetését a RODEN Mérnöki Iroda Kft. Költségviselő vállalja magára.</w:t>
      </w:r>
      <w:r w:rsidR="002A3E8E">
        <w:t xml:space="preserve"> Kéri a képviselő-testületet, hogy hatalmazza fel a szerződés aláírására.</w:t>
      </w:r>
    </w:p>
    <w:p w14:paraId="10DE62E4" w14:textId="77777777" w:rsidR="002A3E8E" w:rsidRDefault="002A3E8E" w:rsidP="00891A0E">
      <w:pPr>
        <w:spacing w:line="276" w:lineRule="auto"/>
        <w:jc w:val="both"/>
      </w:pPr>
    </w:p>
    <w:p w14:paraId="79F7064A" w14:textId="72886E79" w:rsidR="002A3E8E" w:rsidRDefault="002A3E8E" w:rsidP="00891A0E">
      <w:pPr>
        <w:spacing w:line="276" w:lineRule="auto"/>
        <w:jc w:val="both"/>
      </w:pP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Éva alpolgármester kérdezi, hogy mikor kezdik az építési munkát.</w:t>
      </w:r>
    </w:p>
    <w:p w14:paraId="0661E545" w14:textId="77777777" w:rsidR="002A3E8E" w:rsidRDefault="002A3E8E" w:rsidP="00891A0E">
      <w:pPr>
        <w:spacing w:line="276" w:lineRule="auto"/>
        <w:jc w:val="both"/>
      </w:pPr>
    </w:p>
    <w:p w14:paraId="027F8E72" w14:textId="277082F8" w:rsidR="002A3E8E" w:rsidRDefault="002A3E8E" w:rsidP="00891A0E">
      <w:pPr>
        <w:spacing w:line="276" w:lineRule="auto"/>
        <w:jc w:val="both"/>
      </w:pPr>
      <w:r>
        <w:t>Márkus Erika polgármester azt válaszolja, hogy 2027. december 31. napig kell elkészülnie.</w:t>
      </w:r>
    </w:p>
    <w:p w14:paraId="3DC0C5C9" w14:textId="77777777" w:rsidR="002A3E8E" w:rsidRDefault="002A3E8E" w:rsidP="00891A0E">
      <w:pPr>
        <w:spacing w:line="276" w:lineRule="auto"/>
        <w:jc w:val="both"/>
      </w:pPr>
    </w:p>
    <w:p w14:paraId="085DE9A3" w14:textId="580228A4" w:rsidR="00F0066C" w:rsidRDefault="002A3E8E" w:rsidP="009F31B0">
      <w:pPr>
        <w:spacing w:line="276" w:lineRule="auto"/>
        <w:jc w:val="both"/>
      </w:pPr>
      <w:r>
        <w:t xml:space="preserve">Németh Edina főépítész elmondja továbbá, hogy az indító határozat módosítására azért van szükség, </w:t>
      </w:r>
      <w:r w:rsidRPr="001D30C0">
        <w:t xml:space="preserve">mert a hatályos településfejlesztési koncepcióban gazdasági területté kell minősíteni a jelenleg mezőgazdasági területként szereplő érintett területeket, a </w:t>
      </w:r>
      <w:r w:rsidR="00BC7C41" w:rsidRPr="001D30C0">
        <w:t>szerkezeti és</w:t>
      </w:r>
      <w:bookmarkStart w:id="0" w:name="_GoBack"/>
      <w:bookmarkEnd w:id="0"/>
      <w:r w:rsidR="00BC7C41">
        <w:t xml:space="preserve"> </w:t>
      </w:r>
      <w:r>
        <w:t>rendezési tervet pedig az épülő utak miatt kell módosítani. Kigyűjtötték valamennyi önkormányzati szabályozást, melyeket módosítani kell a projekt miatt.</w:t>
      </w:r>
    </w:p>
    <w:p w14:paraId="49A5031D" w14:textId="77777777" w:rsidR="000F319C" w:rsidRDefault="000F319C" w:rsidP="009F31B0">
      <w:pPr>
        <w:spacing w:line="276" w:lineRule="auto"/>
        <w:jc w:val="both"/>
      </w:pPr>
    </w:p>
    <w:p w14:paraId="5A754EFE" w14:textId="0FA4CBD4" w:rsidR="000F319C" w:rsidRDefault="000F319C" w:rsidP="009F31B0">
      <w:pPr>
        <w:spacing w:line="276" w:lineRule="auto"/>
        <w:jc w:val="both"/>
      </w:pPr>
      <w:r>
        <w:t xml:space="preserve">Mivel </w:t>
      </w:r>
      <w:r w:rsidR="002A3E8E">
        <w:t xml:space="preserve">több </w:t>
      </w:r>
      <w:r>
        <w:t xml:space="preserve">kérdés, észrevétel nem érkezett, a polgármester szavazásra teszi fel </w:t>
      </w:r>
      <w:r w:rsidR="00A87214">
        <w:t>a határozati javaslatot</w:t>
      </w:r>
      <w:r w:rsidR="002A3E8E">
        <w:t xml:space="preserve"> a szerződés aláírásáról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2543C660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r w:rsidR="000C54A9">
        <w:rPr>
          <w:i/>
          <w:szCs w:val="22"/>
        </w:rPr>
        <w:t xml:space="preserve">egyhangúlag, 7 igen 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17F44596" w:rsidR="004A3209" w:rsidRPr="004A3209" w:rsidRDefault="00367E31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113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>
        <w:rPr>
          <w:rFonts w:eastAsia="Calibri"/>
          <w:b/>
          <w:u w:val="single"/>
        </w:rPr>
        <w:t>VI. 24</w:t>
      </w:r>
      <w:r w:rsidR="000C54A9">
        <w:rPr>
          <w:rFonts w:eastAsia="Aptos"/>
          <w:b/>
          <w:kern w:val="2"/>
          <w:u w:val="single"/>
          <w14:ligatures w14:val="standardContextual"/>
        </w:rPr>
        <w:t>.) határozat</w:t>
      </w:r>
    </w:p>
    <w:p w14:paraId="294E12E2" w14:textId="4E03452A" w:rsidR="002A3E8E" w:rsidRDefault="002A3E8E" w:rsidP="002A3E8E">
      <w:pPr>
        <w:pStyle w:val="Listaszerbekezds"/>
        <w:numPr>
          <w:ilvl w:val="0"/>
          <w:numId w:val="36"/>
        </w:numPr>
        <w:spacing w:line="276" w:lineRule="auto"/>
        <w:ind w:left="426"/>
        <w:jc w:val="both"/>
      </w:pPr>
      <w:r>
        <w:t xml:space="preserve">Bezenye Községi Önkormányzat képviselő-testülete az Rp.I.116-47 számú vállalkozási szerződés aláírásával egyetért. </w:t>
      </w:r>
    </w:p>
    <w:p w14:paraId="33373D12" w14:textId="77777777" w:rsidR="002A3E8E" w:rsidRDefault="002A3E8E" w:rsidP="002A3E8E">
      <w:pPr>
        <w:spacing w:line="276" w:lineRule="auto"/>
        <w:ind w:left="426"/>
        <w:jc w:val="both"/>
      </w:pPr>
    </w:p>
    <w:p w14:paraId="692EB4A0" w14:textId="3A01DE72" w:rsidR="002A3E8E" w:rsidRDefault="002A3E8E" w:rsidP="002A3E8E">
      <w:pPr>
        <w:pStyle w:val="Listaszerbekezds"/>
        <w:numPr>
          <w:ilvl w:val="0"/>
          <w:numId w:val="36"/>
        </w:numPr>
        <w:spacing w:line="276" w:lineRule="auto"/>
        <w:ind w:left="426"/>
        <w:jc w:val="both"/>
      </w:pPr>
      <w:r>
        <w:t>A képviselő-testület felhatalmazza a polgármestert a Rp.I.116-47 számú vállalkozási szerződés aláírására.</w:t>
      </w:r>
    </w:p>
    <w:p w14:paraId="51087020" w14:textId="77777777" w:rsidR="002A3E8E" w:rsidRDefault="002A3E8E" w:rsidP="002A3E8E">
      <w:pPr>
        <w:spacing w:line="276" w:lineRule="auto"/>
        <w:jc w:val="both"/>
      </w:pPr>
    </w:p>
    <w:p w14:paraId="4BC26C77" w14:textId="77777777" w:rsidR="002A3E8E" w:rsidRDefault="002A3E8E" w:rsidP="002A3E8E">
      <w:pPr>
        <w:spacing w:line="276" w:lineRule="auto"/>
        <w:jc w:val="both"/>
      </w:pPr>
      <w:r>
        <w:t>Felelős: Márkus Erika polgármester</w:t>
      </w:r>
    </w:p>
    <w:p w14:paraId="7B94A686" w14:textId="7CC80032" w:rsidR="004A3209" w:rsidRDefault="002A3E8E" w:rsidP="002A3E8E">
      <w:pPr>
        <w:spacing w:line="276" w:lineRule="auto"/>
        <w:jc w:val="both"/>
      </w:pPr>
      <w:r>
        <w:t>Határidő: 2025. június 30.</w:t>
      </w:r>
    </w:p>
    <w:p w14:paraId="1FBC7EBE" w14:textId="77777777" w:rsidR="002A3E8E" w:rsidRDefault="002A3E8E" w:rsidP="002A3E8E">
      <w:pPr>
        <w:spacing w:line="276" w:lineRule="auto"/>
        <w:jc w:val="both"/>
      </w:pPr>
    </w:p>
    <w:p w14:paraId="04F25AD8" w14:textId="57E721EF" w:rsidR="00C73F7F" w:rsidRDefault="007B21E6" w:rsidP="009F31B0">
      <w:pPr>
        <w:spacing w:line="276" w:lineRule="auto"/>
        <w:jc w:val="both"/>
      </w:pPr>
      <w:r>
        <w:t>A</w:t>
      </w:r>
      <w:r w:rsidR="00C73F7F">
        <w:t xml:space="preserve"> polgármester szavazásra teszi fel </w:t>
      </w:r>
      <w:r w:rsidR="0001588F">
        <w:t>a</w:t>
      </w:r>
      <w:r>
        <w:t xml:space="preserve">z indító határozat módosításáról szóló </w:t>
      </w:r>
      <w:r w:rsidR="0001588F">
        <w:t>határozati javaslatot</w:t>
      </w:r>
      <w:r w:rsidR="00C73F7F"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03CF865D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t>A képviselő-testület</w:t>
      </w:r>
      <w:r w:rsidRPr="0001588F">
        <w:rPr>
          <w:rFonts w:eastAsia="Times New Roman"/>
          <w:i/>
          <w:lang w:eastAsia="hu-HU"/>
        </w:rPr>
        <w:t xml:space="preserve"> ellenszavazat nélkül, </w:t>
      </w:r>
      <w:r w:rsidR="000C54A9">
        <w:rPr>
          <w:rFonts w:eastAsia="Times New Roman"/>
          <w:i/>
          <w:lang w:eastAsia="hu-HU"/>
        </w:rPr>
        <w:t xml:space="preserve">egyhangúlag, 7 igen 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529BA829" w:rsidR="0001588F" w:rsidRPr="0001588F" w:rsidRDefault="00367E31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114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:lang w:eastAsia="hu-HU"/>
          <w14:ligatures w14:val="standardContextual"/>
        </w:rPr>
        <w:t>(</w:t>
      </w:r>
      <w:r>
        <w:rPr>
          <w:rFonts w:eastAsia="Calibri"/>
          <w:b/>
          <w:u w:val="single"/>
        </w:rPr>
        <w:t>VI. 24</w:t>
      </w:r>
      <w:r w:rsidR="000C54A9">
        <w:rPr>
          <w:rFonts w:eastAsia="Aptos"/>
          <w:b/>
          <w:kern w:val="2"/>
          <w:u w:val="single"/>
          <w:lang w:eastAsia="hu-HU"/>
          <w14:ligatures w14:val="standardContextual"/>
        </w:rPr>
        <w:t>.) határozat</w:t>
      </w:r>
    </w:p>
    <w:p w14:paraId="7E24DC90" w14:textId="6E9B93BA" w:rsidR="007B21E6" w:rsidRDefault="003009D6" w:rsidP="007B21E6">
      <w:pPr>
        <w:pStyle w:val="NormlWeb"/>
        <w:spacing w:before="0" w:after="0"/>
        <w:ind w:firstLine="1"/>
        <w:jc w:val="both"/>
      </w:pPr>
      <w:r>
        <w:t xml:space="preserve">Bezenye Községi Önkormányzat Képviselő-testülete </w:t>
      </w:r>
      <w:r w:rsidR="007B21E6">
        <w:t>a 92/2025. (V. 29.) határozatát az alábbiak szerint módosítja:</w:t>
      </w:r>
    </w:p>
    <w:p w14:paraId="695810C7" w14:textId="77777777" w:rsidR="007B21E6" w:rsidRDefault="007B21E6" w:rsidP="007B21E6">
      <w:pPr>
        <w:pStyle w:val="NormlWeb"/>
        <w:spacing w:before="0" w:after="0"/>
        <w:ind w:left="284" w:hanging="283"/>
        <w:jc w:val="both"/>
      </w:pPr>
    </w:p>
    <w:p w14:paraId="72889DFF" w14:textId="42B1DF33" w:rsidR="007B21E6" w:rsidRDefault="007B21E6" w:rsidP="007B21E6">
      <w:pPr>
        <w:pStyle w:val="NormlWeb"/>
        <w:spacing w:before="0" w:after="0"/>
        <w:ind w:left="284" w:hanging="283"/>
        <w:jc w:val="both"/>
      </w:pPr>
      <w:r>
        <w:t>1. A határozat 1 pontjában szereplő szöveg helyébe az alábbi szöveg lép:</w:t>
      </w:r>
    </w:p>
    <w:p w14:paraId="2753CF5D" w14:textId="77777777" w:rsidR="007B21E6" w:rsidRDefault="007B21E6" w:rsidP="007B21E6">
      <w:pPr>
        <w:pStyle w:val="NormlWeb"/>
        <w:ind w:left="284"/>
        <w:jc w:val="both"/>
      </w:pPr>
      <w:r>
        <w:t>„Bezenye Községi Önkormányzat dönt arról, hogy a településtervek tartalmáról, elkészítésének és elfogadásának rendjéről, valamint egyes településrendezési sajátos jogintézményekről szóló 419/2021. Korm. rendelet 78. § foglalt szóhasználata alapján módosítja a településtervét a helyi építési szabályzat mellékletét képező Rp.I.116-38 munkaszámú, SZ-2/M rajzszámú tervlapoknak megfelelő területen, mely az alábbi hatályos döntések módosítását foglalja magában:</w:t>
      </w:r>
    </w:p>
    <w:p w14:paraId="5546D97B" w14:textId="77777777" w:rsidR="007B21E6" w:rsidRDefault="007B21E6" w:rsidP="007B21E6">
      <w:pPr>
        <w:pStyle w:val="NormlWeb"/>
        <w:numPr>
          <w:ilvl w:val="0"/>
          <w:numId w:val="37"/>
        </w:numPr>
        <w:spacing w:before="0"/>
        <w:jc w:val="both"/>
      </w:pPr>
      <w:r>
        <w:t>Bezenye Községi Önkormányzat 48/2018. (II.22.) határozata Bezenye község 2018. évi településfejlesztési koncepciójának elfogadásáról</w:t>
      </w:r>
    </w:p>
    <w:p w14:paraId="477307C7" w14:textId="77777777" w:rsidR="007B21E6" w:rsidRDefault="007B21E6" w:rsidP="007B21E6">
      <w:pPr>
        <w:pStyle w:val="NormlWeb"/>
        <w:numPr>
          <w:ilvl w:val="0"/>
          <w:numId w:val="37"/>
        </w:numPr>
        <w:spacing w:before="0"/>
        <w:jc w:val="both"/>
      </w:pPr>
      <w:r>
        <w:t>Bezenye Községi Önkormányzat 136/2021. (XII.14.) határozata Bezenye község településszerkezeti tervének elfogadásáról</w:t>
      </w:r>
    </w:p>
    <w:p w14:paraId="3CCC7B13" w14:textId="66593F37" w:rsidR="007B21E6" w:rsidRDefault="007B21E6" w:rsidP="007B21E6">
      <w:pPr>
        <w:pStyle w:val="NormlWeb"/>
        <w:numPr>
          <w:ilvl w:val="0"/>
          <w:numId w:val="37"/>
        </w:numPr>
        <w:spacing w:before="0" w:after="0"/>
        <w:jc w:val="both"/>
      </w:pPr>
      <w:r>
        <w:t>Bezenye Község Önkormányzat Képviselő-testületének 9/2021. (VIII.11.) önkormányzati rendelete Bezenye Helyi Építési Szabályzatáról”</w:t>
      </w:r>
    </w:p>
    <w:p w14:paraId="7B2AFA8C" w14:textId="77777777" w:rsidR="007B21E6" w:rsidRDefault="007B21E6" w:rsidP="007B21E6">
      <w:pPr>
        <w:pStyle w:val="NormlWeb"/>
        <w:spacing w:before="0" w:after="0"/>
        <w:ind w:left="284"/>
        <w:jc w:val="both"/>
      </w:pPr>
    </w:p>
    <w:p w14:paraId="08DB13ED" w14:textId="436CCECE" w:rsidR="007B21E6" w:rsidRDefault="007B21E6" w:rsidP="007B21E6">
      <w:pPr>
        <w:pStyle w:val="NormlWeb"/>
        <w:spacing w:before="0" w:after="0"/>
        <w:ind w:left="284" w:hanging="284"/>
        <w:jc w:val="both"/>
      </w:pPr>
      <w:r>
        <w:t>2. A határozat mellékletét képező térségi főépítész szakmai feljegyzésének helyébe jelen határozat 1. sz. mellékletét képező térségi főépítész szakmai feljegyzése lép.</w:t>
      </w:r>
    </w:p>
    <w:p w14:paraId="41A7BE13" w14:textId="77777777" w:rsidR="00F7414C" w:rsidRDefault="00F7414C" w:rsidP="007B21E6">
      <w:pPr>
        <w:pStyle w:val="NormlWeb"/>
        <w:spacing w:before="0" w:after="0"/>
        <w:ind w:left="284" w:hanging="284"/>
        <w:jc w:val="both"/>
      </w:pPr>
    </w:p>
    <w:p w14:paraId="5B33AD0D" w14:textId="07BAE52B" w:rsidR="00F7414C" w:rsidRDefault="00F7414C" w:rsidP="007B21E6">
      <w:pPr>
        <w:pStyle w:val="NormlWeb"/>
        <w:spacing w:before="0" w:after="0"/>
        <w:ind w:left="284" w:hanging="284"/>
        <w:jc w:val="both"/>
      </w:pPr>
      <w:r>
        <w:t>3. A határozat 3. pontjában „A felülvizsgálat új beépítésre szánt terület kijelöléséről nem szól” szövegrész helyébe „A módosítás új beépítésre szánt terület kijelöléséről nem szól” szövegrész lép.</w:t>
      </w:r>
    </w:p>
    <w:p w14:paraId="579810A3" w14:textId="77777777" w:rsidR="007B21E6" w:rsidRDefault="007B21E6" w:rsidP="007B21E6">
      <w:pPr>
        <w:pStyle w:val="NormlWeb"/>
        <w:spacing w:before="0" w:after="0"/>
        <w:ind w:left="284"/>
        <w:jc w:val="both"/>
      </w:pPr>
    </w:p>
    <w:p w14:paraId="24A524EE" w14:textId="38EC0150" w:rsidR="003009D6" w:rsidRDefault="003009D6" w:rsidP="007B21E6">
      <w:pPr>
        <w:pStyle w:val="NormlWeb"/>
        <w:spacing w:before="0" w:after="0"/>
        <w:ind w:left="284" w:hanging="283"/>
        <w:jc w:val="both"/>
      </w:pPr>
      <w:r>
        <w:lastRenderedPageBreak/>
        <w:t xml:space="preserve">Felelős: </w:t>
      </w:r>
      <w:r>
        <w:tab/>
      </w:r>
      <w:r w:rsidR="007B21E6">
        <w:t>Márkus Erika polgármester</w:t>
      </w:r>
    </w:p>
    <w:p w14:paraId="6E8672AF" w14:textId="59902883" w:rsidR="003009D6" w:rsidRDefault="003009D6" w:rsidP="007B21E6">
      <w:pPr>
        <w:pStyle w:val="NormlWeb"/>
        <w:spacing w:before="0" w:after="0"/>
        <w:jc w:val="both"/>
      </w:pPr>
      <w:r>
        <w:t xml:space="preserve">Határidő: </w:t>
      </w:r>
      <w:r>
        <w:tab/>
      </w:r>
      <w:r w:rsidR="007B21E6">
        <w:t>azonnal</w:t>
      </w:r>
    </w:p>
    <w:p w14:paraId="539EF0A7" w14:textId="77777777" w:rsidR="00F0066C" w:rsidRPr="00F0066C" w:rsidRDefault="00F0066C" w:rsidP="00F0066C">
      <w:pPr>
        <w:spacing w:line="276" w:lineRule="auto"/>
        <w:jc w:val="both"/>
        <w:rPr>
          <w:rFonts w:eastAsia="Calibri"/>
          <w:szCs w:val="28"/>
        </w:rPr>
      </w:pPr>
    </w:p>
    <w:p w14:paraId="6A557564" w14:textId="0A7C284E" w:rsidR="00C73F7F" w:rsidRDefault="00F7414C" w:rsidP="009F31B0">
      <w:pPr>
        <w:spacing w:line="276" w:lineRule="auto"/>
        <w:jc w:val="both"/>
      </w:pPr>
      <w:r>
        <w:t>A</w:t>
      </w:r>
      <w:r w:rsidR="00C73F7F">
        <w:t xml:space="preserve"> polgármester </w:t>
      </w:r>
      <w:r w:rsidR="00E922CF">
        <w:t>szavazásra</w:t>
      </w:r>
      <w:r w:rsidR="001262CD">
        <w:t xml:space="preserve"> teszi fel a </w:t>
      </w:r>
      <w:r>
        <w:t xml:space="preserve">módosításokkal egységes szerkezetbe foglalt </w:t>
      </w:r>
      <w:r w:rsidR="001262CD">
        <w:t>határozati javaslatot</w:t>
      </w:r>
      <w:r w:rsidR="00E922CF">
        <w:t>.</w:t>
      </w:r>
    </w:p>
    <w:p w14:paraId="6B856135" w14:textId="77777777" w:rsidR="00C73F7F" w:rsidRDefault="00C73F7F" w:rsidP="009F31B0">
      <w:pPr>
        <w:spacing w:line="276" w:lineRule="auto"/>
        <w:jc w:val="both"/>
      </w:pPr>
    </w:p>
    <w:p w14:paraId="76EF0CF6" w14:textId="30DD58EA" w:rsidR="00C73F7F" w:rsidRPr="000F319C" w:rsidRDefault="00C73F7F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r w:rsidR="000C54A9">
        <w:rPr>
          <w:i/>
          <w:szCs w:val="22"/>
        </w:rPr>
        <w:t xml:space="preserve">egyhangúlag, 7 igen szavazattal </w:t>
      </w:r>
      <w:r w:rsidRPr="000F319C">
        <w:rPr>
          <w:szCs w:val="22"/>
        </w:rPr>
        <w:t>az alábbi határozatot hozta:</w:t>
      </w:r>
    </w:p>
    <w:p w14:paraId="4BD129FC" w14:textId="77777777" w:rsidR="00C73F7F" w:rsidRPr="004A3209" w:rsidRDefault="00C73F7F" w:rsidP="009F31B0">
      <w:pPr>
        <w:spacing w:line="276" w:lineRule="auto"/>
        <w:jc w:val="both"/>
        <w:rPr>
          <w:szCs w:val="22"/>
        </w:rPr>
      </w:pPr>
    </w:p>
    <w:p w14:paraId="324482B0" w14:textId="73D54D0C" w:rsidR="00C73F7F" w:rsidRPr="004A3209" w:rsidRDefault="00367E31" w:rsidP="009F31B0">
      <w:pPr>
        <w:spacing w:after="160" w:line="276" w:lineRule="auto"/>
        <w:rPr>
          <w:rFonts w:eastAsia="Aptos"/>
          <w:b/>
          <w:kern w:val="2"/>
          <w:u w:val="single"/>
          <w14:ligatures w14:val="standardContextual"/>
        </w:rPr>
      </w:pPr>
      <w:r>
        <w:rPr>
          <w:rFonts w:eastAsia="Aptos"/>
          <w:b/>
          <w:kern w:val="2"/>
          <w:u w:val="single"/>
          <w14:ligatures w14:val="standardContextual"/>
        </w:rPr>
        <w:t>115</w:t>
      </w:r>
      <w:r w:rsidR="000E2881">
        <w:rPr>
          <w:rFonts w:eastAsia="Aptos"/>
          <w:b/>
          <w:kern w:val="2"/>
          <w:u w:val="single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14:ligatures w14:val="standardContextual"/>
        </w:rPr>
        <w:t>(</w:t>
      </w:r>
      <w:r>
        <w:rPr>
          <w:rFonts w:eastAsia="Calibri"/>
          <w:b/>
          <w:u w:val="single"/>
        </w:rPr>
        <w:t>VI. 24</w:t>
      </w:r>
      <w:r w:rsidR="000C54A9">
        <w:rPr>
          <w:rFonts w:eastAsia="Aptos"/>
          <w:b/>
          <w:kern w:val="2"/>
          <w:u w:val="single"/>
          <w14:ligatures w14:val="standardContextual"/>
        </w:rPr>
        <w:t>.) határozat</w:t>
      </w:r>
    </w:p>
    <w:p w14:paraId="0A4920E6" w14:textId="77777777" w:rsidR="00F7414C" w:rsidRPr="006731C0" w:rsidRDefault="00F7414C" w:rsidP="00F7414C">
      <w:pPr>
        <w:suppressAutoHyphens/>
        <w:spacing w:after="200" w:line="276" w:lineRule="auto"/>
        <w:rPr>
          <w:rFonts w:eastAsia="Calibri"/>
          <w:b/>
          <w:sz w:val="22"/>
        </w:rPr>
      </w:pPr>
      <w:r w:rsidRPr="006731C0">
        <w:rPr>
          <w:rFonts w:eastAsia="Times New Roman"/>
          <w:b/>
          <w:bCs/>
          <w:sz w:val="22"/>
          <w:lang w:eastAsia="hu-HU"/>
        </w:rPr>
        <w:t>M15 autópálya csa</w:t>
      </w:r>
      <w:r>
        <w:rPr>
          <w:rFonts w:eastAsia="Times New Roman"/>
          <w:b/>
          <w:bCs/>
          <w:sz w:val="22"/>
          <w:lang w:eastAsia="hu-HU"/>
        </w:rPr>
        <w:t>tlakozással kapcsolatos eljárás</w:t>
      </w:r>
      <w:r w:rsidRPr="006731C0">
        <w:rPr>
          <w:rFonts w:eastAsia="Times New Roman"/>
          <w:b/>
          <w:bCs/>
          <w:sz w:val="22"/>
          <w:lang w:eastAsia="hu-HU"/>
        </w:rPr>
        <w:t xml:space="preserve"> megindít</w:t>
      </w:r>
      <w:r>
        <w:rPr>
          <w:rFonts w:eastAsia="Times New Roman"/>
          <w:b/>
          <w:bCs/>
          <w:sz w:val="22"/>
          <w:lang w:eastAsia="hu-HU"/>
        </w:rPr>
        <w:t>ásáról</w:t>
      </w:r>
      <w:r w:rsidRPr="006731C0">
        <w:rPr>
          <w:rFonts w:eastAsia="Calibri"/>
          <w:b/>
          <w:sz w:val="22"/>
        </w:rPr>
        <w:t xml:space="preserve"> </w:t>
      </w:r>
    </w:p>
    <w:p w14:paraId="16BA8E4D" w14:textId="669E35D1" w:rsidR="00F7414C" w:rsidRDefault="00F7414C" w:rsidP="00F7414C">
      <w:pPr>
        <w:pStyle w:val="NormlWeb"/>
        <w:ind w:left="426" w:hanging="426"/>
        <w:jc w:val="both"/>
      </w:pPr>
      <w:r>
        <w:t>1.</w:t>
      </w:r>
      <w:r>
        <w:tab/>
        <w:t>Bezenye Községi Önkormányzat dönt arról, hogy a településtervek tartalmáról, elkészítésének és elfogadásának rendjéről, valamint egyes településrendezési sajátos jogintézményekről szóló 419/2021. Korm. rendelet 78. § foglalt szóhasználata alapján módosítja a településtervét a helyi építési szabályzat mellékletét képező Rp.I.116-38 munkaszámú, SZ-2/M rajzszámú tervlapoknak megfelelő területen, mely az alábbi hatályos döntések módosítását foglalja magában:</w:t>
      </w:r>
    </w:p>
    <w:p w14:paraId="0DF1EB0E" w14:textId="77777777" w:rsidR="00F7414C" w:rsidRDefault="00F7414C" w:rsidP="00F7414C">
      <w:pPr>
        <w:pStyle w:val="NormlWeb"/>
        <w:numPr>
          <w:ilvl w:val="0"/>
          <w:numId w:val="37"/>
        </w:numPr>
        <w:spacing w:before="0"/>
        <w:ind w:left="851" w:hanging="426"/>
        <w:jc w:val="both"/>
      </w:pPr>
      <w:r>
        <w:t>Bezenye Községi Önkormányzat 48/2018. (II.22.) határozata Bezenye község 2018. évi településfejlesztési koncepciójának elfogadásáról</w:t>
      </w:r>
    </w:p>
    <w:p w14:paraId="14D32BB7" w14:textId="77777777" w:rsidR="00F7414C" w:rsidRDefault="00F7414C" w:rsidP="00F7414C">
      <w:pPr>
        <w:pStyle w:val="NormlWeb"/>
        <w:numPr>
          <w:ilvl w:val="0"/>
          <w:numId w:val="37"/>
        </w:numPr>
        <w:spacing w:before="0"/>
        <w:ind w:left="851" w:hanging="426"/>
        <w:jc w:val="both"/>
      </w:pPr>
      <w:r>
        <w:t>Bezenye Községi Önkormányzat 136/2021. (XII.14.) határozata Bezenye község településszerkezeti tervének elfogadásáról</w:t>
      </w:r>
    </w:p>
    <w:p w14:paraId="0440C4BB" w14:textId="5E837DFF" w:rsidR="00F7414C" w:rsidRDefault="00F7414C" w:rsidP="00F7414C">
      <w:pPr>
        <w:pStyle w:val="NormlWeb"/>
        <w:numPr>
          <w:ilvl w:val="0"/>
          <w:numId w:val="37"/>
        </w:numPr>
        <w:spacing w:before="0" w:after="0"/>
        <w:ind w:left="851" w:hanging="426"/>
        <w:jc w:val="both"/>
      </w:pPr>
      <w:r>
        <w:t>Bezenye Község Önkormányzat Képviselő-testületének 9/2021. (VIII.11.) önkormányzati rendelete Bezenye Helyi Építési Szabályzatáról</w:t>
      </w:r>
    </w:p>
    <w:p w14:paraId="75858F21" w14:textId="77777777" w:rsidR="00F7414C" w:rsidRDefault="00F7414C" w:rsidP="00F7414C">
      <w:pPr>
        <w:pStyle w:val="NormlWeb"/>
        <w:spacing w:before="0" w:after="0"/>
        <w:ind w:left="851" w:hanging="426"/>
        <w:jc w:val="both"/>
      </w:pPr>
    </w:p>
    <w:p w14:paraId="6D1B1260" w14:textId="77777777" w:rsidR="00F7414C" w:rsidRPr="00F7414C" w:rsidRDefault="00F7414C" w:rsidP="00F7414C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F7414C">
        <w:rPr>
          <w:rFonts w:eastAsia="Calibri"/>
        </w:rPr>
        <w:t>2.</w:t>
      </w:r>
      <w:r w:rsidRPr="00F7414C">
        <w:rPr>
          <w:rFonts w:eastAsia="Calibri"/>
        </w:rPr>
        <w:tab/>
        <w:t>A képviselő-testület a térségi főépítész szakmai feljegyzését elfogadja (1. sz. melléklet).</w:t>
      </w:r>
    </w:p>
    <w:p w14:paraId="429CE19D" w14:textId="5E0D97B8" w:rsidR="00F7414C" w:rsidRPr="00F7414C" w:rsidRDefault="00F7414C" w:rsidP="00F7414C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F7414C">
        <w:rPr>
          <w:rFonts w:eastAsia="Calibri"/>
        </w:rPr>
        <w:t>3.</w:t>
      </w:r>
      <w:r w:rsidRPr="00F7414C">
        <w:rPr>
          <w:rFonts w:eastAsia="Calibri"/>
        </w:rPr>
        <w:tab/>
        <w:t xml:space="preserve">A </w:t>
      </w:r>
      <w:r>
        <w:rPr>
          <w:rFonts w:eastAsia="Calibri"/>
        </w:rPr>
        <w:t>módosítás</w:t>
      </w:r>
      <w:r w:rsidRPr="00F7414C">
        <w:rPr>
          <w:rFonts w:eastAsia="Calibri"/>
        </w:rPr>
        <w:t xml:space="preserve"> új beépítésre szánt terület kijelöléséről nem szól, az önkormányzat által kiemelt fejlesztési terület nem kerül kijelölésre azáltal, hogy a fejlesztés az egyes közlekedésfejlesztési projektekkel összefüggő közigazgatási hatósági ügyek nemzetgazdasági szempontból kiemelt jelentőségű üggyé nyilvánításáról és az eljáró hatóságok kijelöléséről szóló 345/2012. (XII. 6.) Korm. rendelet alapján nemzetgazdaságilag kiemelt közlekedésfejlesztési projektté lett nyilvánítva.</w:t>
      </w:r>
    </w:p>
    <w:p w14:paraId="17881DE1" w14:textId="77777777" w:rsidR="00F7414C" w:rsidRPr="00F7414C" w:rsidRDefault="00F7414C" w:rsidP="00F7414C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F7414C">
        <w:rPr>
          <w:rFonts w:eastAsia="Calibri"/>
        </w:rPr>
        <w:t>4.</w:t>
      </w:r>
      <w:r w:rsidRPr="00F7414C">
        <w:rPr>
          <w:rFonts w:eastAsia="Calibri"/>
        </w:rPr>
        <w:tab/>
        <w:t>A partnerségi egyeztetés szabályaira a településtervek tartalmáról, elkészítésének és elfogadásának rendjéről, valamint egyes településrendezési sajátos jogintézményekről szóló 419/2021. (VII. 15.) Korm. rendelet és Bezenye Községi Önkormányzat Képviselő-testületének a településfejlesztési és településrendezési, valamint a településképi dokumentumok partnerségi egyeztetésének helyi szabályairól szóló 7/2023. (IV. 19.) önkormányzati rendeletében foglaltak az irányadók.</w:t>
      </w:r>
    </w:p>
    <w:p w14:paraId="5BEEEC0C" w14:textId="77777777" w:rsidR="00F7414C" w:rsidRPr="00F7414C" w:rsidRDefault="00F7414C" w:rsidP="00F7414C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F7414C">
        <w:rPr>
          <w:rFonts w:eastAsia="Calibri"/>
        </w:rPr>
        <w:t>5.</w:t>
      </w:r>
      <w:r w:rsidRPr="00F7414C">
        <w:rPr>
          <w:rFonts w:eastAsia="Calibri"/>
        </w:rPr>
        <w:tab/>
        <w:t>A képviselő-testület felhatalmazza a polgármestert, hogy a HÉSZ módosítása során teljes jogkörben eljárjon.</w:t>
      </w:r>
    </w:p>
    <w:p w14:paraId="77E261BF" w14:textId="77777777" w:rsidR="00F7414C" w:rsidRPr="00F7414C" w:rsidRDefault="00F7414C" w:rsidP="00F7414C">
      <w:pPr>
        <w:jc w:val="both"/>
      </w:pPr>
      <w:r w:rsidRPr="00F7414C">
        <w:t xml:space="preserve">Felelős: </w:t>
      </w:r>
      <w:r w:rsidRPr="00F7414C">
        <w:tab/>
        <w:t xml:space="preserve">polgármester, jegyző </w:t>
      </w:r>
    </w:p>
    <w:p w14:paraId="42CCD0FA" w14:textId="77777777" w:rsidR="00F7414C" w:rsidRPr="00F7414C" w:rsidRDefault="00F7414C" w:rsidP="00F7414C">
      <w:pPr>
        <w:jc w:val="both"/>
      </w:pPr>
      <w:r w:rsidRPr="00F7414C">
        <w:t xml:space="preserve">Határidő: </w:t>
      </w:r>
      <w:r w:rsidRPr="00F7414C">
        <w:tab/>
        <w:t>azonnal és folyamatos</w:t>
      </w:r>
    </w:p>
    <w:p w14:paraId="51D8AB2B" w14:textId="77777777" w:rsidR="00E922CF" w:rsidRDefault="00E922CF" w:rsidP="009F31B0">
      <w:pPr>
        <w:spacing w:line="276" w:lineRule="auto"/>
      </w:pPr>
    </w:p>
    <w:p w14:paraId="5A48E51E" w14:textId="16110662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367E31">
        <w:t>13</w:t>
      </w:r>
      <w:r>
        <w:t>:</w:t>
      </w:r>
      <w:r w:rsidR="00367E31">
        <w:t>05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proofErr w:type="spellStart"/>
      <w:r>
        <w:t>k.m.f</w:t>
      </w:r>
      <w:proofErr w:type="spellEnd"/>
      <w:r>
        <w:t>.</w:t>
      </w: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44F513C0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polgármester</w:t>
      </w:r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119E7E13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proofErr w:type="spellStart"/>
      <w:r w:rsidR="00367E31">
        <w:rPr>
          <w:rFonts w:eastAsia="Times New Roman"/>
          <w:b/>
          <w:lang w:eastAsia="hu-HU"/>
        </w:rPr>
        <w:t>Schmatovichné</w:t>
      </w:r>
      <w:proofErr w:type="spellEnd"/>
      <w:r w:rsidR="00367E31">
        <w:rPr>
          <w:rFonts w:eastAsia="Times New Roman"/>
          <w:b/>
          <w:lang w:eastAsia="hu-HU"/>
        </w:rPr>
        <w:t xml:space="preserve"> </w:t>
      </w:r>
      <w:proofErr w:type="spellStart"/>
      <w:r w:rsidR="00367E31">
        <w:rPr>
          <w:rFonts w:eastAsia="Times New Roman"/>
          <w:b/>
          <w:lang w:eastAsia="hu-HU"/>
        </w:rPr>
        <w:t>Radits</w:t>
      </w:r>
      <w:proofErr w:type="spellEnd"/>
      <w:r w:rsidR="00367E31">
        <w:rPr>
          <w:rFonts w:eastAsia="Times New Roman"/>
          <w:b/>
          <w:lang w:eastAsia="hu-HU"/>
        </w:rPr>
        <w:t xml:space="preserve"> Klaudia Éva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  <w:t>jegyzőkönyv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0E2881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79C55" w14:textId="77777777" w:rsidR="00AA3C88" w:rsidRDefault="00AA3C88">
      <w:r>
        <w:separator/>
      </w:r>
    </w:p>
  </w:endnote>
  <w:endnote w:type="continuationSeparator" w:id="0">
    <w:p w14:paraId="0166F6E4" w14:textId="77777777" w:rsidR="00AA3C88" w:rsidRDefault="00A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44D89" w:rsidRDefault="00F44D8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0C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9C1C3" w14:textId="77777777" w:rsidR="00AA3C88" w:rsidRDefault="00AA3C88">
      <w:r>
        <w:separator/>
      </w:r>
    </w:p>
  </w:footnote>
  <w:footnote w:type="continuationSeparator" w:id="0">
    <w:p w14:paraId="2F5C6B24" w14:textId="77777777" w:rsidR="00AA3C88" w:rsidRDefault="00AA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6147"/>
    <w:multiLevelType w:val="hybridMultilevel"/>
    <w:tmpl w:val="3766B34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CA10CF"/>
    <w:multiLevelType w:val="hybridMultilevel"/>
    <w:tmpl w:val="3AAC5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0E14"/>
    <w:multiLevelType w:val="hybridMultilevel"/>
    <w:tmpl w:val="95EE5D2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D0708"/>
    <w:multiLevelType w:val="hybridMultilevel"/>
    <w:tmpl w:val="3AAC5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"/>
  </w:num>
  <w:num w:numId="17">
    <w:abstractNumId w:val="13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7"/>
  </w:num>
  <w:num w:numId="21">
    <w:abstractNumId w:val="2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5"/>
  </w:num>
  <w:num w:numId="27">
    <w:abstractNumId w:val="15"/>
  </w:num>
  <w:num w:numId="28">
    <w:abstractNumId w:val="33"/>
  </w:num>
  <w:num w:numId="29">
    <w:abstractNumId w:val="11"/>
  </w:num>
  <w:num w:numId="30">
    <w:abstractNumId w:val="16"/>
  </w:num>
  <w:num w:numId="31">
    <w:abstractNumId w:val="2"/>
  </w:num>
  <w:num w:numId="32">
    <w:abstractNumId w:val="25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0C0"/>
    <w:rsid w:val="001D3345"/>
    <w:rsid w:val="001D3642"/>
    <w:rsid w:val="001F1DE6"/>
    <w:rsid w:val="001F525D"/>
    <w:rsid w:val="001F6779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039C"/>
    <w:rsid w:val="00246C45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3E8E"/>
    <w:rsid w:val="002A5E25"/>
    <w:rsid w:val="002A7D4C"/>
    <w:rsid w:val="002B4386"/>
    <w:rsid w:val="002B5E6A"/>
    <w:rsid w:val="002C7DDF"/>
    <w:rsid w:val="002D267E"/>
    <w:rsid w:val="002D47CE"/>
    <w:rsid w:val="002E335F"/>
    <w:rsid w:val="002E40F0"/>
    <w:rsid w:val="002F1396"/>
    <w:rsid w:val="002F4DD5"/>
    <w:rsid w:val="002F6D63"/>
    <w:rsid w:val="002F6E68"/>
    <w:rsid w:val="003009D6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67E31"/>
    <w:rsid w:val="00370AA1"/>
    <w:rsid w:val="00390106"/>
    <w:rsid w:val="00395E94"/>
    <w:rsid w:val="00396551"/>
    <w:rsid w:val="00396568"/>
    <w:rsid w:val="003A0CD4"/>
    <w:rsid w:val="003A151B"/>
    <w:rsid w:val="003B09AF"/>
    <w:rsid w:val="003C0BBD"/>
    <w:rsid w:val="003C6CBB"/>
    <w:rsid w:val="003D2AC6"/>
    <w:rsid w:val="003D4CCD"/>
    <w:rsid w:val="003D7834"/>
    <w:rsid w:val="003E1EE2"/>
    <w:rsid w:val="003F2ABF"/>
    <w:rsid w:val="003F3645"/>
    <w:rsid w:val="003F74BC"/>
    <w:rsid w:val="003F7C48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5D01"/>
    <w:rsid w:val="00452C1E"/>
    <w:rsid w:val="00462202"/>
    <w:rsid w:val="00463803"/>
    <w:rsid w:val="00466372"/>
    <w:rsid w:val="00467697"/>
    <w:rsid w:val="00476B0D"/>
    <w:rsid w:val="004820CE"/>
    <w:rsid w:val="004943B6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7196"/>
    <w:rsid w:val="005330DC"/>
    <w:rsid w:val="005365B8"/>
    <w:rsid w:val="00550488"/>
    <w:rsid w:val="00562400"/>
    <w:rsid w:val="00563AAA"/>
    <w:rsid w:val="00564E47"/>
    <w:rsid w:val="00571D69"/>
    <w:rsid w:val="00572194"/>
    <w:rsid w:val="0057309A"/>
    <w:rsid w:val="00574DB2"/>
    <w:rsid w:val="00593A15"/>
    <w:rsid w:val="005A1391"/>
    <w:rsid w:val="005A63B6"/>
    <w:rsid w:val="005C0012"/>
    <w:rsid w:val="005C2C7A"/>
    <w:rsid w:val="005C38C2"/>
    <w:rsid w:val="005C611F"/>
    <w:rsid w:val="005D75F7"/>
    <w:rsid w:val="005E0AB3"/>
    <w:rsid w:val="005E6BE6"/>
    <w:rsid w:val="005F7EAE"/>
    <w:rsid w:val="00600130"/>
    <w:rsid w:val="00601916"/>
    <w:rsid w:val="006028D5"/>
    <w:rsid w:val="00603BE5"/>
    <w:rsid w:val="00605EF7"/>
    <w:rsid w:val="006107C2"/>
    <w:rsid w:val="00610F5F"/>
    <w:rsid w:val="00613EF8"/>
    <w:rsid w:val="006157D2"/>
    <w:rsid w:val="00626DD6"/>
    <w:rsid w:val="00626FE4"/>
    <w:rsid w:val="00645405"/>
    <w:rsid w:val="00645883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5282B"/>
    <w:rsid w:val="00763F0E"/>
    <w:rsid w:val="007735CE"/>
    <w:rsid w:val="0078663D"/>
    <w:rsid w:val="0078752D"/>
    <w:rsid w:val="007942B9"/>
    <w:rsid w:val="007A0203"/>
    <w:rsid w:val="007A44F0"/>
    <w:rsid w:val="007A6721"/>
    <w:rsid w:val="007B21E6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11A51"/>
    <w:rsid w:val="00813658"/>
    <w:rsid w:val="00821A5D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6031"/>
    <w:rsid w:val="00891A0E"/>
    <w:rsid w:val="008931F3"/>
    <w:rsid w:val="0089384A"/>
    <w:rsid w:val="00893BAC"/>
    <w:rsid w:val="0089446D"/>
    <w:rsid w:val="00894657"/>
    <w:rsid w:val="008A26A8"/>
    <w:rsid w:val="008A46B8"/>
    <w:rsid w:val="008A4987"/>
    <w:rsid w:val="008A7849"/>
    <w:rsid w:val="008B0EBF"/>
    <w:rsid w:val="008B67D4"/>
    <w:rsid w:val="008C29BB"/>
    <w:rsid w:val="008D2952"/>
    <w:rsid w:val="008D60BE"/>
    <w:rsid w:val="008E60BB"/>
    <w:rsid w:val="008F5647"/>
    <w:rsid w:val="008F5C2C"/>
    <w:rsid w:val="008F5DCF"/>
    <w:rsid w:val="00902226"/>
    <w:rsid w:val="00911E8E"/>
    <w:rsid w:val="00921F43"/>
    <w:rsid w:val="00925B0F"/>
    <w:rsid w:val="00930211"/>
    <w:rsid w:val="00931885"/>
    <w:rsid w:val="009365D2"/>
    <w:rsid w:val="00943A67"/>
    <w:rsid w:val="00947643"/>
    <w:rsid w:val="00966651"/>
    <w:rsid w:val="00973EAA"/>
    <w:rsid w:val="00976EA4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3B13"/>
    <w:rsid w:val="009D492D"/>
    <w:rsid w:val="009D6D26"/>
    <w:rsid w:val="009E08D3"/>
    <w:rsid w:val="009E4467"/>
    <w:rsid w:val="009E4E73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3A64"/>
    <w:rsid w:val="00A446C8"/>
    <w:rsid w:val="00A54A84"/>
    <w:rsid w:val="00A57124"/>
    <w:rsid w:val="00A62A3B"/>
    <w:rsid w:val="00A631E7"/>
    <w:rsid w:val="00A75E85"/>
    <w:rsid w:val="00A84038"/>
    <w:rsid w:val="00A87214"/>
    <w:rsid w:val="00AA3C88"/>
    <w:rsid w:val="00AB1504"/>
    <w:rsid w:val="00AC0765"/>
    <w:rsid w:val="00AC1BA2"/>
    <w:rsid w:val="00AC5CA3"/>
    <w:rsid w:val="00AE103F"/>
    <w:rsid w:val="00AE3A25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614"/>
    <w:rsid w:val="00B26D7E"/>
    <w:rsid w:val="00B454E8"/>
    <w:rsid w:val="00B4796A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C7C41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192B"/>
    <w:rsid w:val="00C93BEB"/>
    <w:rsid w:val="00CA0ABB"/>
    <w:rsid w:val="00CA5EEA"/>
    <w:rsid w:val="00CB77B9"/>
    <w:rsid w:val="00CD408F"/>
    <w:rsid w:val="00CD5519"/>
    <w:rsid w:val="00CE0631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431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475E"/>
    <w:rsid w:val="00DE605A"/>
    <w:rsid w:val="00DE7255"/>
    <w:rsid w:val="00DF1465"/>
    <w:rsid w:val="00DF1CC2"/>
    <w:rsid w:val="00E03008"/>
    <w:rsid w:val="00E0394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59DC"/>
    <w:rsid w:val="00EC7A9D"/>
    <w:rsid w:val="00EE48F8"/>
    <w:rsid w:val="00F0066C"/>
    <w:rsid w:val="00F0671D"/>
    <w:rsid w:val="00F07BAB"/>
    <w:rsid w:val="00F14540"/>
    <w:rsid w:val="00F17118"/>
    <w:rsid w:val="00F22BC8"/>
    <w:rsid w:val="00F2348F"/>
    <w:rsid w:val="00F26241"/>
    <w:rsid w:val="00F311EE"/>
    <w:rsid w:val="00F32278"/>
    <w:rsid w:val="00F44D89"/>
    <w:rsid w:val="00F626CA"/>
    <w:rsid w:val="00F635A3"/>
    <w:rsid w:val="00F72E21"/>
    <w:rsid w:val="00F73219"/>
    <w:rsid w:val="00F7414C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4DE0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207F-5E95-45BB-885B-7D36F519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3</cp:revision>
  <cp:lastPrinted>2025-04-03T07:23:00Z</cp:lastPrinted>
  <dcterms:created xsi:type="dcterms:W3CDTF">2025-06-25T09:46:00Z</dcterms:created>
  <dcterms:modified xsi:type="dcterms:W3CDTF">2025-06-25T09:52:00Z</dcterms:modified>
</cp:coreProperties>
</file>