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A89C69" w14:textId="77777777" w:rsidR="008044C3" w:rsidRPr="00D763E0" w:rsidRDefault="008044C3" w:rsidP="008044C3">
      <w:pPr>
        <w:spacing w:after="0" w:line="240" w:lineRule="auto"/>
        <w:jc w:val="center"/>
      </w:pPr>
      <w:r w:rsidRPr="00D763E0">
        <w:t>J e g y z ő k ö n y v</w:t>
      </w:r>
    </w:p>
    <w:p w14:paraId="3385667A" w14:textId="77777777" w:rsidR="008044C3" w:rsidRPr="00D763E0" w:rsidRDefault="008044C3" w:rsidP="008044C3">
      <w:pPr>
        <w:spacing w:after="0" w:line="240" w:lineRule="auto"/>
        <w:jc w:val="both"/>
        <w:rPr>
          <w:u w:val="single"/>
        </w:rPr>
      </w:pPr>
    </w:p>
    <w:p w14:paraId="574514E2" w14:textId="77777777" w:rsidR="00D437D5" w:rsidRPr="00D763E0" w:rsidRDefault="00D437D5" w:rsidP="008044C3">
      <w:pPr>
        <w:spacing w:after="0" w:line="240" w:lineRule="auto"/>
        <w:jc w:val="both"/>
        <w:rPr>
          <w:u w:val="single"/>
        </w:rPr>
      </w:pPr>
    </w:p>
    <w:p w14:paraId="1FB9133D" w14:textId="376B85F6" w:rsidR="008044C3" w:rsidRPr="00D763E0" w:rsidRDefault="008044C3" w:rsidP="008044C3">
      <w:pPr>
        <w:spacing w:after="0" w:line="240" w:lineRule="auto"/>
        <w:jc w:val="both"/>
      </w:pPr>
      <w:r w:rsidRPr="00D763E0">
        <w:rPr>
          <w:b/>
        </w:rPr>
        <w:t>Készült:</w:t>
      </w:r>
      <w:r w:rsidRPr="00D763E0">
        <w:t xml:space="preserve"> a Bezenye Községi Önkormányzat Képviselő-testületének 202</w:t>
      </w:r>
      <w:r w:rsidR="0024508F">
        <w:t>4</w:t>
      </w:r>
      <w:r w:rsidRPr="00D763E0">
        <w:t xml:space="preserve">. </w:t>
      </w:r>
      <w:r w:rsidR="0024508F">
        <w:t>január</w:t>
      </w:r>
      <w:r w:rsidR="004B5DC7" w:rsidRPr="00D763E0">
        <w:t xml:space="preserve"> </w:t>
      </w:r>
      <w:r w:rsidR="0024508F">
        <w:t>29</w:t>
      </w:r>
      <w:r w:rsidRPr="00D763E0">
        <w:t xml:space="preserve">. napján </w:t>
      </w:r>
      <w:r w:rsidR="0024508F">
        <w:t>13</w:t>
      </w:r>
      <w:r w:rsidR="00B103AC">
        <w:t>:</w:t>
      </w:r>
      <w:r w:rsidR="00D50835">
        <w:t>4</w:t>
      </w:r>
      <w:r w:rsidR="00B103AC">
        <w:t>5 órakor az önkormányzat tanácstermében</w:t>
      </w:r>
      <w:r w:rsidRPr="00D763E0">
        <w:t xml:space="preserve"> megtartott</w:t>
      </w:r>
      <w:r w:rsidR="00E32C9B" w:rsidRPr="00D763E0">
        <w:t xml:space="preserve"> rendkívüli</w:t>
      </w:r>
      <w:r w:rsidRPr="00D763E0">
        <w:t xml:space="preserve"> ülésén</w:t>
      </w:r>
    </w:p>
    <w:p w14:paraId="1A23D87D" w14:textId="77777777" w:rsidR="008044C3" w:rsidRPr="00D763E0" w:rsidRDefault="008044C3" w:rsidP="008044C3">
      <w:pPr>
        <w:spacing w:after="0" w:line="240" w:lineRule="auto"/>
        <w:jc w:val="both"/>
      </w:pPr>
    </w:p>
    <w:p w14:paraId="6C34F844" w14:textId="31D9BE88" w:rsidR="008044C3" w:rsidRPr="00D763E0" w:rsidRDefault="008044C3" w:rsidP="008044C3">
      <w:pPr>
        <w:suppressAutoHyphens/>
        <w:spacing w:after="0" w:line="240" w:lineRule="auto"/>
        <w:jc w:val="both"/>
        <w:rPr>
          <w:rFonts w:eastAsia="Times New Roman"/>
          <w:bCs/>
          <w:lang w:eastAsia="zh-CN"/>
        </w:rPr>
      </w:pPr>
      <w:r w:rsidRPr="00D763E0">
        <w:rPr>
          <w:rFonts w:eastAsia="Times New Roman"/>
          <w:b/>
          <w:bCs/>
          <w:lang w:eastAsia="zh-CN"/>
        </w:rPr>
        <w:t xml:space="preserve">Jelen vannak: </w:t>
      </w:r>
      <w:r w:rsidRPr="00D763E0">
        <w:rPr>
          <w:rFonts w:eastAsia="Times New Roman"/>
          <w:bCs/>
          <w:lang w:eastAsia="zh-CN"/>
        </w:rPr>
        <w:t>a jelenléti ívben felsoroltak</w:t>
      </w:r>
    </w:p>
    <w:p w14:paraId="0D518F8F" w14:textId="77777777" w:rsidR="0024508F" w:rsidRDefault="0024508F" w:rsidP="008044C3">
      <w:pPr>
        <w:suppressAutoHyphens/>
        <w:spacing w:after="0" w:line="240" w:lineRule="auto"/>
        <w:jc w:val="both"/>
      </w:pPr>
    </w:p>
    <w:p w14:paraId="47254622" w14:textId="6E0B965E" w:rsidR="008044C3" w:rsidRDefault="0024508F" w:rsidP="008044C3">
      <w:pPr>
        <w:suppressAutoHyphens/>
        <w:spacing w:after="0" w:line="240" w:lineRule="auto"/>
        <w:jc w:val="both"/>
        <w:rPr>
          <w:rFonts w:eastAsia="Times New Roman"/>
          <w:bCs/>
          <w:lang w:eastAsia="zh-CN"/>
        </w:rPr>
      </w:pPr>
      <w:r>
        <w:t xml:space="preserve">Az önkormányzat Szervezeti és Működési Szabályzatáról szóló 7/2019. (XII. 2.) rendelete </w:t>
      </w:r>
      <w:r w:rsidRPr="0024508F">
        <w:t>21.§ (1)</w:t>
      </w:r>
      <w:r>
        <w:t xml:space="preserve"> bekezdése szerint a</w:t>
      </w:r>
      <w:r w:rsidRPr="0024508F">
        <w:t xml:space="preserve"> képviselő-testület ülését a polgármester, illetve felkérése vagy akadályoztatása esetén az alpolgármester vezeti. A polgármesteri és az alpolgármesteri tisztség egyidejű betöltetlensége, a tartós akadályoztatásuk esetén az ülést a pénzügyi, gazdasági és ügyrendi- jogi bizottság elnöke vezeti (a továbbiakban együtt: levezető elnök).</w:t>
      </w:r>
      <w:r w:rsidR="008044C3" w:rsidRPr="00D763E0">
        <w:rPr>
          <w:rFonts w:eastAsia="Times New Roman"/>
          <w:bCs/>
          <w:lang w:eastAsia="zh-CN"/>
        </w:rPr>
        <w:t xml:space="preserve"> </w:t>
      </w:r>
      <w:r>
        <w:rPr>
          <w:rFonts w:eastAsia="Times New Roman"/>
          <w:bCs/>
          <w:lang w:eastAsia="zh-CN"/>
        </w:rPr>
        <w:t xml:space="preserve">A polgármester </w:t>
      </w:r>
      <w:r w:rsidR="00385D31">
        <w:rPr>
          <w:rFonts w:eastAsia="Times New Roman"/>
          <w:bCs/>
          <w:lang w:eastAsia="zh-CN"/>
        </w:rPr>
        <w:t xml:space="preserve">n </w:t>
      </w:r>
      <w:r>
        <w:rPr>
          <w:rFonts w:eastAsia="Times New Roman"/>
          <w:bCs/>
          <w:lang w:eastAsia="zh-CN"/>
        </w:rPr>
        <w:t>szabadság miatt, az alpolgármester betegség miatt nem tud részt venni az ülésen.</w:t>
      </w:r>
    </w:p>
    <w:p w14:paraId="1996FF2D" w14:textId="77777777" w:rsidR="0024508F" w:rsidRPr="00D763E0" w:rsidRDefault="0024508F" w:rsidP="008044C3">
      <w:pPr>
        <w:suppressAutoHyphens/>
        <w:spacing w:after="0" w:line="240" w:lineRule="auto"/>
        <w:jc w:val="both"/>
        <w:rPr>
          <w:rFonts w:eastAsia="Times New Roman"/>
          <w:bCs/>
          <w:lang w:eastAsia="zh-CN"/>
        </w:rPr>
      </w:pPr>
    </w:p>
    <w:p w14:paraId="7C0062E2" w14:textId="71732A51" w:rsidR="008044C3" w:rsidRPr="00D763E0" w:rsidRDefault="0024508F" w:rsidP="008044C3">
      <w:pPr>
        <w:spacing w:after="0" w:line="240" w:lineRule="auto"/>
        <w:jc w:val="both"/>
      </w:pPr>
      <w:r>
        <w:rPr>
          <w:rFonts w:eastAsia="Times New Roman"/>
          <w:bCs/>
          <w:lang w:eastAsia="zh-CN"/>
        </w:rPr>
        <w:t>Nusser Györgyné levezető elnök</w:t>
      </w:r>
      <w:r w:rsidR="008044C3" w:rsidRPr="00D763E0">
        <w:rPr>
          <w:rFonts w:eastAsia="Times New Roman"/>
          <w:bCs/>
          <w:lang w:eastAsia="zh-CN"/>
        </w:rPr>
        <w:t xml:space="preserve"> </w:t>
      </w:r>
      <w:r w:rsidR="008044C3" w:rsidRPr="00D763E0">
        <w:t>köszönti a megjelenteket, az ülést</w:t>
      </w:r>
      <w:r w:rsidR="00BE5793" w:rsidRPr="00D763E0">
        <w:t xml:space="preserve"> </w:t>
      </w:r>
      <w:r>
        <w:t>13</w:t>
      </w:r>
      <w:r w:rsidR="00BE5793" w:rsidRPr="00D763E0">
        <w:t>:</w:t>
      </w:r>
      <w:r w:rsidR="00D50835">
        <w:t>4</w:t>
      </w:r>
      <w:r>
        <w:t>6</w:t>
      </w:r>
      <w:r w:rsidR="00BE5793" w:rsidRPr="00D763E0">
        <w:t xml:space="preserve"> órakor</w:t>
      </w:r>
      <w:r w:rsidR="008044C3" w:rsidRPr="00D763E0">
        <w:t xml:space="preserve"> megnyitja. Megállapítja, hogy az ülés határozatképes, mivel </w:t>
      </w:r>
      <w:r w:rsidR="00BF02E9" w:rsidRPr="00D763E0">
        <w:t xml:space="preserve">a </w:t>
      </w:r>
      <w:r w:rsidR="00D26AF6" w:rsidRPr="00D763E0">
        <w:t>7</w:t>
      </w:r>
      <w:r w:rsidR="008044C3" w:rsidRPr="00D763E0">
        <w:t xml:space="preserve"> megválasztott</w:t>
      </w:r>
      <w:r w:rsidR="00CC0D00" w:rsidRPr="00D763E0">
        <w:t xml:space="preserve"> képviselőből </w:t>
      </w:r>
      <w:r w:rsidR="00D50835">
        <w:t>4</w:t>
      </w:r>
      <w:r w:rsidR="008044C3" w:rsidRPr="00D763E0">
        <w:t xml:space="preserve"> képviselő</w:t>
      </w:r>
      <w:r w:rsidR="00D26AF6" w:rsidRPr="00D763E0">
        <w:t xml:space="preserve"> </w:t>
      </w:r>
      <w:r w:rsidR="008044C3" w:rsidRPr="00D763E0">
        <w:t>jelen van</w:t>
      </w:r>
      <w:r w:rsidR="00BE5793" w:rsidRPr="00D763E0">
        <w:t>.</w:t>
      </w:r>
      <w:r w:rsidR="00F43A08" w:rsidRPr="00D763E0">
        <w:t xml:space="preserve"> </w:t>
      </w:r>
      <w:r w:rsidR="0029110B">
        <w:t>Sándor Vincéné</w:t>
      </w:r>
      <w:r>
        <w:t xml:space="preserve"> és Márkus Erika </w:t>
      </w:r>
      <w:r w:rsidR="00CC0D00" w:rsidRPr="00D763E0">
        <w:t>egyéb elfoglaltság miatt</w:t>
      </w:r>
      <w:r>
        <w:t>, Hiltser Mátyás betegség miatt</w:t>
      </w:r>
      <w:r w:rsidR="00CC0D00" w:rsidRPr="00D763E0">
        <w:t xml:space="preserve"> nem tud részt venni az ülésen. </w:t>
      </w:r>
      <w:r w:rsidR="008044C3" w:rsidRPr="00D763E0">
        <w:t xml:space="preserve">Az ülés jegyzőkönyvének hitelesítésére </w:t>
      </w:r>
      <w:r>
        <w:t>Szakos Géza</w:t>
      </w:r>
      <w:r w:rsidR="0029110B">
        <w:t xml:space="preserve"> </w:t>
      </w:r>
      <w:r w:rsidR="00E32C9B" w:rsidRPr="00D763E0">
        <w:t xml:space="preserve">és </w:t>
      </w:r>
      <w:r w:rsidR="00D50835">
        <w:t>Kammerhofer Lívia</w:t>
      </w:r>
      <w:r w:rsidR="008044C3" w:rsidRPr="00D763E0">
        <w:t xml:space="preserve"> képviselőket kéri fel. </w:t>
      </w:r>
    </w:p>
    <w:p w14:paraId="35DE84D1" w14:textId="77777777" w:rsidR="008044C3" w:rsidRPr="00D763E0" w:rsidRDefault="008044C3" w:rsidP="008044C3">
      <w:pPr>
        <w:spacing w:after="0" w:line="240" w:lineRule="auto"/>
        <w:jc w:val="both"/>
        <w:rPr>
          <w:u w:val="single"/>
        </w:rPr>
      </w:pPr>
    </w:p>
    <w:p w14:paraId="349A2490" w14:textId="39643818" w:rsidR="008044C3" w:rsidRPr="00D763E0" w:rsidRDefault="008044C3" w:rsidP="008044C3">
      <w:pPr>
        <w:spacing w:after="0" w:line="240" w:lineRule="auto"/>
        <w:jc w:val="both"/>
      </w:pPr>
      <w:r w:rsidRPr="00D763E0">
        <w:t xml:space="preserve">A </w:t>
      </w:r>
      <w:r w:rsidR="000E7BCE">
        <w:t>levezető elnök</w:t>
      </w:r>
      <w:r w:rsidRPr="00D763E0">
        <w:t xml:space="preserve"> javaslatával a képviselő-testület </w:t>
      </w:r>
      <w:r w:rsidRPr="00D763E0">
        <w:rPr>
          <w:i/>
        </w:rPr>
        <w:t xml:space="preserve">egyhangúlag </w:t>
      </w:r>
      <w:r w:rsidR="000345CB" w:rsidRPr="00D763E0">
        <w:t>egyetért.</w:t>
      </w:r>
    </w:p>
    <w:p w14:paraId="18796B9A" w14:textId="77777777" w:rsidR="000345CB" w:rsidRDefault="000345CB" w:rsidP="008044C3">
      <w:pPr>
        <w:spacing w:after="0" w:line="240" w:lineRule="auto"/>
        <w:jc w:val="both"/>
      </w:pPr>
    </w:p>
    <w:p w14:paraId="1329A815" w14:textId="3182AE80" w:rsidR="00100176" w:rsidRPr="000E7BCE" w:rsidRDefault="002E5DDC" w:rsidP="008044C3">
      <w:pPr>
        <w:spacing w:after="0" w:line="240" w:lineRule="auto"/>
        <w:jc w:val="both"/>
      </w:pPr>
      <w:r w:rsidRPr="000E7BCE">
        <w:t xml:space="preserve">A napirendi pont előtt Wiegerné Mészáros Erika </w:t>
      </w:r>
      <w:r w:rsidR="009127C1" w:rsidRPr="000E7BCE">
        <w:t xml:space="preserve">jegyző </w:t>
      </w:r>
      <w:r w:rsidRPr="000E7BCE">
        <w:t xml:space="preserve">szót kér, </w:t>
      </w:r>
      <w:r w:rsidR="009127C1" w:rsidRPr="000E7BCE">
        <w:t>és</w:t>
      </w:r>
      <w:r w:rsidR="00773561" w:rsidRPr="000E7BCE">
        <w:t xml:space="preserve"> </w:t>
      </w:r>
      <w:r w:rsidR="009127C1" w:rsidRPr="000E7BCE">
        <w:t xml:space="preserve">tájékoztatja a képviselőket </w:t>
      </w:r>
      <w:r w:rsidRPr="000E7BCE">
        <w:t xml:space="preserve">a Hauptmann József féle </w:t>
      </w:r>
      <w:r w:rsidR="00773561" w:rsidRPr="000E7BCE">
        <w:t xml:space="preserve">ajándékozási és </w:t>
      </w:r>
      <w:r w:rsidRPr="000E7BCE">
        <w:t>telekalakítási kérelem</w:t>
      </w:r>
      <w:r w:rsidR="00773561" w:rsidRPr="000E7BCE">
        <w:t xml:space="preserve">ről, melynek </w:t>
      </w:r>
      <w:r w:rsidR="00686B8C" w:rsidRPr="000E7BCE">
        <w:t>az ügyvéd által megküldött</w:t>
      </w:r>
      <w:r w:rsidR="00100176" w:rsidRPr="000E7BCE">
        <w:t xml:space="preserve"> </w:t>
      </w:r>
      <w:r w:rsidR="00773561" w:rsidRPr="000E7BCE">
        <w:t>anyagát, telekalakítási engedély határozat,</w:t>
      </w:r>
      <w:r w:rsidR="000E7BCE" w:rsidRPr="000E7BCE">
        <w:t xml:space="preserve"> </w:t>
      </w:r>
      <w:r w:rsidR="00773561" w:rsidRPr="000E7BCE">
        <w:t xml:space="preserve">változási vázrajz, valamint megállapodás tervezet megküldte </w:t>
      </w:r>
      <w:r w:rsidR="000E7BCE" w:rsidRPr="000E7BCE">
        <w:t>a képviselő-testület tagjainak.</w:t>
      </w:r>
    </w:p>
    <w:p w14:paraId="78C76646" w14:textId="31E0FF30" w:rsidR="002E5DDC" w:rsidRDefault="002E5DDC" w:rsidP="008044C3">
      <w:pPr>
        <w:spacing w:after="0" w:line="240" w:lineRule="auto"/>
        <w:jc w:val="both"/>
      </w:pPr>
      <w:r w:rsidRPr="000E7BCE">
        <w:t>Elmondja, hogy</w:t>
      </w:r>
      <w:r w:rsidR="00773561" w:rsidRPr="000E7BCE">
        <w:t xml:space="preserve"> </w:t>
      </w:r>
      <w:r w:rsidR="00686B8C" w:rsidRPr="000E7BCE">
        <w:t>tájékoztatta az ügyvéd urat, hogy a rendes képviselő-testületi ülés február 13-án lesz, amikor döntés tud születni a megállapodás ügyében. Az ügyvéd úr tájékoztatása szerint</w:t>
      </w:r>
      <w:r w:rsidR="000E7BCE" w:rsidRPr="000E7BCE">
        <w:t xml:space="preserve"> </w:t>
      </w:r>
      <w:r w:rsidR="00686B8C" w:rsidRPr="000E7BCE">
        <w:t>azonban ez nem lehet megoldás, mivel az egész folyamatot (geodéta, szolgalmi és használati jog jogosultak hozzájárulásainak beszerzése stb.</w:t>
      </w:r>
      <w:r w:rsidR="000E7BCE" w:rsidRPr="000E7BCE">
        <w:t>)</w:t>
      </w:r>
      <w:r w:rsidR="00686B8C" w:rsidRPr="000E7BCE">
        <w:t xml:space="preserve"> újra kell kezdeni, mivel az engedély, a változási vázrajz záradékolása február 1. napi határidővel lejár. </w:t>
      </w:r>
      <w:r w:rsidR="00FD0CE5" w:rsidRPr="000E7BCE">
        <w:t>A m</w:t>
      </w:r>
      <w:r w:rsidR="00686B8C" w:rsidRPr="000E7BCE">
        <w:t>egoldás</w:t>
      </w:r>
      <w:r w:rsidR="00FD0CE5" w:rsidRPr="000E7BCE">
        <w:t xml:space="preserve"> érdekében az ügyvéd úr a</w:t>
      </w:r>
      <w:r w:rsidR="000E7BCE" w:rsidRPr="000E7BCE">
        <w:t xml:space="preserve"> szerződés kiegészítését -</w:t>
      </w:r>
      <w:r w:rsidR="00100176" w:rsidRPr="000E7BCE">
        <w:t xml:space="preserve"> a </w:t>
      </w:r>
      <w:r w:rsidR="00FD0CE5" w:rsidRPr="000E7BCE">
        <w:t xml:space="preserve">megküldött kötelmi jogi kiegészítést </w:t>
      </w:r>
      <w:r w:rsidR="00100176" w:rsidRPr="000E7BCE">
        <w:t xml:space="preserve">- </w:t>
      </w:r>
      <w:r w:rsidR="00FD0CE5" w:rsidRPr="000E7BCE">
        <w:t>javasolja, így amennyiben a képviselő-testület nem támogatná a szerződést</w:t>
      </w:r>
      <w:r w:rsidR="000E7BCE" w:rsidRPr="000E7BCE">
        <w:t>,</w:t>
      </w:r>
      <w:r w:rsidR="00FD0CE5" w:rsidRPr="000E7BCE">
        <w:t xml:space="preserve"> úgy az hatálytalanná válna.  </w:t>
      </w:r>
      <w:r w:rsidRPr="000E7BCE">
        <w:t xml:space="preserve">A szóban forgó szerződés tervezete szerint Hauptmann József az önkormányzatnak </w:t>
      </w:r>
      <w:r w:rsidR="00100176" w:rsidRPr="000E7BCE">
        <w:t xml:space="preserve">szeretne </w:t>
      </w:r>
      <w:r w:rsidRPr="000E7BCE">
        <w:t>ajándékozni egy 67 m</w:t>
      </w:r>
      <w:r w:rsidRPr="000E7BCE">
        <w:rPr>
          <w:vertAlign w:val="superscript"/>
        </w:rPr>
        <w:t>2</w:t>
      </w:r>
      <w:r w:rsidRPr="000E7BCE">
        <w:t xml:space="preserve"> nagyságú </w:t>
      </w:r>
      <w:r w:rsidR="00100176" w:rsidRPr="000E7BCE">
        <w:t xml:space="preserve">területet az önkormányzati közúthoz, </w:t>
      </w:r>
      <w:r w:rsidRPr="000E7BCE">
        <w:t xml:space="preserve">67.000,- Ft értékben. </w:t>
      </w:r>
      <w:r w:rsidR="00100176" w:rsidRPr="000E7BCE">
        <w:t>Egyebekben tájékoztat arról, hogy a</w:t>
      </w:r>
      <w:r w:rsidRPr="000E7BCE">
        <w:t>z önkormányzat vagyonrendelete</w:t>
      </w:r>
      <w:r w:rsidR="00100176" w:rsidRPr="000E7BCE">
        <w:t xml:space="preserve"> szerint </w:t>
      </w:r>
      <w:r w:rsidRPr="000E7BCE">
        <w:t xml:space="preserve"> </w:t>
      </w:r>
      <w:r w:rsidR="00100176" w:rsidRPr="000E7BCE">
        <w:t xml:space="preserve">a polgármester hatáskörébe tartozik az </w:t>
      </w:r>
      <w:r w:rsidRPr="000E7BCE">
        <w:t xml:space="preserve"> egymillió forint alatt</w:t>
      </w:r>
      <w:r w:rsidR="00100176" w:rsidRPr="000E7BCE">
        <w:t>i ingyenesen út céljára felajánlott terület átvétele,</w:t>
      </w:r>
      <w:r w:rsidRPr="000E7BCE">
        <w:t xml:space="preserve"> </w:t>
      </w:r>
      <w:r w:rsidR="00100176" w:rsidRPr="000E7BCE">
        <w:t xml:space="preserve"> </w:t>
      </w:r>
      <w:r w:rsidRPr="000E7BCE">
        <w:t>de Polgármester Asszony a testület elé kívánja vinni a döntést.</w:t>
      </w:r>
      <w:r>
        <w:t xml:space="preserve"> </w:t>
      </w:r>
      <w:r w:rsidR="00FD0CE5">
        <w:t xml:space="preserve"> </w:t>
      </w:r>
    </w:p>
    <w:p w14:paraId="2464F927" w14:textId="77777777" w:rsidR="003C7F38" w:rsidRDefault="003C7F38" w:rsidP="008044C3">
      <w:pPr>
        <w:spacing w:after="0" w:line="240" w:lineRule="auto"/>
        <w:jc w:val="both"/>
      </w:pPr>
    </w:p>
    <w:p w14:paraId="50B71493" w14:textId="335F7EB8" w:rsidR="003C7F38" w:rsidRDefault="003C7F38" w:rsidP="008044C3">
      <w:pPr>
        <w:spacing w:after="0" w:line="240" w:lineRule="auto"/>
        <w:jc w:val="both"/>
      </w:pPr>
      <w:r>
        <w:t>Antonovich Gáspár</w:t>
      </w:r>
      <w:r w:rsidR="006E4E9C">
        <w:t xml:space="preserve"> képviselő</w:t>
      </w:r>
      <w:r>
        <w:t xml:space="preserve"> </w:t>
      </w:r>
      <w:r w:rsidR="006E4E9C">
        <w:t>szót kér, és elmondja</w:t>
      </w:r>
      <w:r>
        <w:t>, hogy az az állapot, ami a megállapodásban van, az van a rendezési tervben is. Ez lenne a szerződéssel helyre téve. Hét érdekelt van az ügyben, ezért húzódhat el nagyon, ha mindent újra kell kezdeni.</w:t>
      </w:r>
    </w:p>
    <w:p w14:paraId="2ED07EAC" w14:textId="77777777" w:rsidR="00424510" w:rsidRDefault="00424510" w:rsidP="008044C3">
      <w:pPr>
        <w:spacing w:after="0" w:line="240" w:lineRule="auto"/>
        <w:jc w:val="both"/>
      </w:pPr>
    </w:p>
    <w:p w14:paraId="0E17DEB9" w14:textId="697E56B0" w:rsidR="00424510" w:rsidRDefault="00424510" w:rsidP="008044C3">
      <w:pPr>
        <w:spacing w:after="0" w:line="240" w:lineRule="auto"/>
        <w:jc w:val="both"/>
      </w:pPr>
      <w:r>
        <w:t xml:space="preserve">Wiegerné Mészáros Erika jegyző elmondja, hogy igen a rendezési tervben is már ez az állapot van, egyéb információval nem rendelkezik az ügyről. </w:t>
      </w:r>
    </w:p>
    <w:p w14:paraId="474A0E56" w14:textId="77777777" w:rsidR="003C7F38" w:rsidRDefault="003C7F38" w:rsidP="008044C3">
      <w:pPr>
        <w:spacing w:after="0" w:line="240" w:lineRule="auto"/>
        <w:jc w:val="both"/>
      </w:pPr>
    </w:p>
    <w:p w14:paraId="79D584F6" w14:textId="7A3A240D" w:rsidR="006E4E9C" w:rsidRDefault="003C7F38" w:rsidP="008044C3">
      <w:pPr>
        <w:spacing w:after="0" w:line="240" w:lineRule="auto"/>
        <w:jc w:val="both"/>
      </w:pPr>
      <w:r>
        <w:lastRenderedPageBreak/>
        <w:t>Szakos Géza</w:t>
      </w:r>
      <w:r w:rsidR="006E4E9C">
        <w:t xml:space="preserve"> képviselő</w:t>
      </w:r>
      <w:r>
        <w:t xml:space="preserve"> szót kér, és elmondja, hogy az egész ügylet nem is érintené az önkormányzatot, ha a Hauptmann-féle telket nem csatolnának az önkormányzat útjához.</w:t>
      </w:r>
    </w:p>
    <w:p w14:paraId="66330AB4" w14:textId="11540357" w:rsidR="006E4E9C" w:rsidRDefault="00FD0CE5" w:rsidP="006E4E9C">
      <w:pPr>
        <w:spacing w:after="0" w:line="240" w:lineRule="auto"/>
        <w:jc w:val="both"/>
      </w:pPr>
      <w:r>
        <w:t>F</w:t>
      </w:r>
      <w:r w:rsidR="006E4E9C">
        <w:t>olytatja azzal, hogy László Ferenc kérdése, hogy</w:t>
      </w:r>
      <w:r>
        <w:t xml:space="preserve"> a közművekkel itt hogy állnak</w:t>
      </w:r>
      <w:r w:rsidR="00803C8B">
        <w:t>.</w:t>
      </w:r>
      <w:r>
        <w:t xml:space="preserve"> N</w:t>
      </w:r>
      <w:r w:rsidR="006E4E9C">
        <w:t>incs kialakítva víz, szennyvíz, villany. Az önkormányzatnak kell-e majd állni ezek kialakítását? Szerinte az önkormányzat kötelessége ezeket biztosítani. (Papréten is van egy telektulajdonos négy telekkel, ott szerepel szennyvíz kialakítása.) Szerinte, ha a tulajdonos eladja a kialakított telkeket, akkor a közműhálózat kialakítását az önkormányzatnak kell állnia.</w:t>
      </w:r>
    </w:p>
    <w:p w14:paraId="75E52498" w14:textId="65C4A6EE" w:rsidR="00803C8B" w:rsidRDefault="00803C8B" w:rsidP="006E4E9C">
      <w:pPr>
        <w:spacing w:after="0" w:line="240" w:lineRule="auto"/>
        <w:jc w:val="both"/>
      </w:pPr>
    </w:p>
    <w:p w14:paraId="2AA5BD64" w14:textId="77777777" w:rsidR="006E4E9C" w:rsidRDefault="006E4E9C" w:rsidP="006E4E9C">
      <w:pPr>
        <w:spacing w:after="0" w:line="240" w:lineRule="auto"/>
        <w:jc w:val="both"/>
      </w:pPr>
    </w:p>
    <w:p w14:paraId="0F5ADA44" w14:textId="3E5C0B0C" w:rsidR="006E4E9C" w:rsidRDefault="006E4E9C" w:rsidP="006E4E9C">
      <w:pPr>
        <w:spacing w:after="0" w:line="240" w:lineRule="auto"/>
        <w:jc w:val="both"/>
      </w:pPr>
      <w:r>
        <w:t>Nusser Györgyné</w:t>
      </w:r>
      <w:r w:rsidR="00803C8B">
        <w:t xml:space="preserve"> képviselő elmondja, hogy</w:t>
      </w:r>
      <w:r>
        <w:t xml:space="preserve"> </w:t>
      </w:r>
      <w:r w:rsidR="00803C8B">
        <w:t>ő</w:t>
      </w:r>
      <w:r>
        <w:t xml:space="preserve"> most nem akar döntést hozni ebben az ügyben, mert ez az ügy maga után vonzhat egy csomó más következményt. Nincs tisztában vele, hogy ezek mik lehetnek. Több információt kér arról, hogy amennyiben a szerződés szerint lezajlik az ügylet, akkor milyen következményekkel, kiadásokkal kell számolnia az önkormányzatnak a jövőben ezzel kapcsolatosan.</w:t>
      </w:r>
      <w:r w:rsidR="00803C8B">
        <w:t xml:space="preserve"> A február 13.</w:t>
      </w:r>
      <w:r w:rsidR="000E7BCE">
        <w:t xml:space="preserve"> napi </w:t>
      </w:r>
      <w:bookmarkStart w:id="0" w:name="_GoBack"/>
      <w:bookmarkEnd w:id="0"/>
      <w:r w:rsidR="00803C8B">
        <w:t>ülésre kérik a kérdések megválaszolását, hogy megalapozott döntést tudjanak hozni. A képviselő-testület most nem kíván állást foglalni.</w:t>
      </w:r>
    </w:p>
    <w:p w14:paraId="14AB8AE3" w14:textId="77777777" w:rsidR="002E5DDC" w:rsidRPr="00D763E0" w:rsidRDefault="002E5DDC" w:rsidP="008044C3">
      <w:pPr>
        <w:spacing w:after="0" w:line="240" w:lineRule="auto"/>
        <w:jc w:val="both"/>
      </w:pPr>
    </w:p>
    <w:p w14:paraId="50B79273" w14:textId="3254CB19" w:rsidR="00E32C9B" w:rsidRPr="00D763E0" w:rsidRDefault="002E5DDC" w:rsidP="00AE16D6">
      <w:pPr>
        <w:spacing w:after="0" w:line="240" w:lineRule="auto"/>
        <w:jc w:val="both"/>
      </w:pPr>
      <w:r>
        <w:t>Nusser Györgyné</w:t>
      </w:r>
      <w:r w:rsidR="00E32C9B" w:rsidRPr="00D763E0">
        <w:t xml:space="preserve"> </w:t>
      </w:r>
      <w:r w:rsidR="00803C8B">
        <w:t xml:space="preserve">levezető elnök ezután </w:t>
      </w:r>
      <w:r w:rsidR="00E32C9B" w:rsidRPr="00D763E0">
        <w:t>ismerteti az ülés meghívó szerinti napirendi pontj</w:t>
      </w:r>
      <w:r w:rsidR="00D50835">
        <w:t>á</w:t>
      </w:r>
      <w:r w:rsidR="00E32C9B" w:rsidRPr="00D763E0">
        <w:t xml:space="preserve">t, </w:t>
      </w:r>
      <w:r w:rsidR="00AE16D6" w:rsidRPr="00D763E0">
        <w:t>és szavazásra teszi fel annak elfogadását.</w:t>
      </w:r>
    </w:p>
    <w:p w14:paraId="574BA18B" w14:textId="77777777" w:rsidR="00F40141" w:rsidRPr="00D763E0" w:rsidRDefault="00F40141" w:rsidP="00E32C9B">
      <w:pPr>
        <w:spacing w:after="0" w:line="240" w:lineRule="auto"/>
        <w:jc w:val="both"/>
      </w:pPr>
    </w:p>
    <w:p w14:paraId="2D7A15E1" w14:textId="1BBECB4B" w:rsidR="00E32C9B" w:rsidRPr="00D763E0" w:rsidRDefault="00E32C9B" w:rsidP="00E32C9B">
      <w:pPr>
        <w:spacing w:after="0" w:line="240" w:lineRule="auto"/>
        <w:jc w:val="both"/>
      </w:pPr>
      <w:r w:rsidRPr="00D763E0">
        <w:t>A képviselő-testület</w:t>
      </w:r>
      <w:r w:rsidRPr="00D763E0">
        <w:rPr>
          <w:i/>
        </w:rPr>
        <w:t xml:space="preserve"> </w:t>
      </w:r>
      <w:r w:rsidR="00F40141" w:rsidRPr="00D763E0">
        <w:rPr>
          <w:i/>
        </w:rPr>
        <w:t xml:space="preserve">egyhangúlag, </w:t>
      </w:r>
      <w:r w:rsidR="00D50835">
        <w:rPr>
          <w:i/>
        </w:rPr>
        <w:t>4</w:t>
      </w:r>
      <w:r w:rsidRPr="00D763E0">
        <w:rPr>
          <w:i/>
        </w:rPr>
        <w:t xml:space="preserve"> igen szavazattal </w:t>
      </w:r>
      <w:r w:rsidRPr="00D763E0">
        <w:t>az alábbi határozatot hozza:</w:t>
      </w:r>
    </w:p>
    <w:p w14:paraId="3FA612E2" w14:textId="77777777" w:rsidR="00E32C9B" w:rsidRPr="00D763E0" w:rsidRDefault="00E32C9B" w:rsidP="00E32C9B">
      <w:pPr>
        <w:spacing w:after="0" w:line="240" w:lineRule="auto"/>
        <w:jc w:val="both"/>
      </w:pPr>
    </w:p>
    <w:p w14:paraId="6167C3ED" w14:textId="77777777" w:rsidR="00803C8B" w:rsidRPr="00803C8B" w:rsidRDefault="00803C8B" w:rsidP="00803C8B">
      <w:pPr>
        <w:spacing w:after="0" w:line="240" w:lineRule="auto"/>
        <w:jc w:val="both"/>
        <w:rPr>
          <w:rFonts w:eastAsia="Calibri"/>
          <w:b/>
          <w:u w:val="single"/>
        </w:rPr>
      </w:pPr>
      <w:r w:rsidRPr="00803C8B">
        <w:rPr>
          <w:rFonts w:eastAsia="Calibri"/>
          <w:b/>
          <w:u w:val="single"/>
        </w:rPr>
        <w:t>1/2024. (I. 29.) határozat</w:t>
      </w:r>
    </w:p>
    <w:p w14:paraId="64D434A3" w14:textId="77777777" w:rsidR="00803C8B" w:rsidRPr="00803C8B" w:rsidRDefault="00803C8B" w:rsidP="00803C8B">
      <w:pPr>
        <w:spacing w:after="0" w:line="240" w:lineRule="auto"/>
        <w:jc w:val="both"/>
        <w:rPr>
          <w:rFonts w:eastAsia="Calibri"/>
          <w:u w:val="single"/>
        </w:rPr>
      </w:pPr>
    </w:p>
    <w:p w14:paraId="3BF42D61" w14:textId="77777777" w:rsidR="00803C8B" w:rsidRPr="00803C8B" w:rsidRDefault="00803C8B" w:rsidP="00803C8B">
      <w:pPr>
        <w:spacing w:after="0" w:line="240" w:lineRule="auto"/>
        <w:jc w:val="both"/>
      </w:pPr>
      <w:r w:rsidRPr="00803C8B">
        <w:t xml:space="preserve">Bezenye Községi Önkormányzat képviselő-testülete a 2024. január 29-i rendkívüli ülésén az alábbi napirendi pontot tárgyalja: </w:t>
      </w:r>
    </w:p>
    <w:p w14:paraId="217DA5C0" w14:textId="77777777" w:rsidR="00803C8B" w:rsidRPr="00803C8B" w:rsidRDefault="00803C8B" w:rsidP="00803C8B">
      <w:pPr>
        <w:spacing w:after="0" w:line="240" w:lineRule="auto"/>
        <w:jc w:val="both"/>
      </w:pPr>
    </w:p>
    <w:p w14:paraId="6C4C8379" w14:textId="5005B03B" w:rsidR="00803C8B" w:rsidRPr="00803C8B" w:rsidRDefault="00803C8B" w:rsidP="00803C8B">
      <w:pPr>
        <w:spacing w:after="0" w:line="240" w:lineRule="auto"/>
        <w:ind w:left="502" w:hanging="360"/>
        <w:rPr>
          <w:rFonts w:eastAsia="Times New Roman"/>
          <w:bCs/>
          <w:sz w:val="28"/>
          <w:lang w:eastAsia="hu-HU"/>
        </w:rPr>
      </w:pPr>
      <w:r>
        <w:rPr>
          <w:rFonts w:eastAsia="Times New Roman"/>
          <w:bCs/>
          <w:szCs w:val="22"/>
          <w:lang w:eastAsia="hu-HU"/>
        </w:rPr>
        <w:t xml:space="preserve">1.) </w:t>
      </w:r>
      <w:r w:rsidRPr="00803C8B">
        <w:rPr>
          <w:rFonts w:eastAsia="Times New Roman"/>
          <w:bCs/>
          <w:szCs w:val="22"/>
          <w:lang w:eastAsia="hu-HU"/>
        </w:rPr>
        <w:t>Bezenyei Százszorszép Óvoda magasabb vezető bérének megállapítása</w:t>
      </w:r>
    </w:p>
    <w:p w14:paraId="56382BA4" w14:textId="77777777" w:rsidR="00803C8B" w:rsidRPr="00803C8B" w:rsidRDefault="00803C8B" w:rsidP="00803C8B">
      <w:pPr>
        <w:spacing w:after="0"/>
      </w:pPr>
    </w:p>
    <w:p w14:paraId="43EF12F0" w14:textId="77777777" w:rsidR="00803C8B" w:rsidRPr="00803C8B" w:rsidRDefault="00803C8B" w:rsidP="00803C8B">
      <w:pPr>
        <w:spacing w:after="0"/>
      </w:pPr>
      <w:r w:rsidRPr="00803C8B">
        <w:t>Felelős:</w:t>
      </w:r>
      <w:r w:rsidRPr="00803C8B">
        <w:tab/>
        <w:t>Nusser Györgyné levezető elnök</w:t>
      </w:r>
    </w:p>
    <w:p w14:paraId="45B64B4B" w14:textId="77777777" w:rsidR="00803C8B" w:rsidRPr="00803C8B" w:rsidRDefault="00803C8B" w:rsidP="00803C8B">
      <w:r w:rsidRPr="00803C8B">
        <w:t xml:space="preserve">Határidő: </w:t>
      </w:r>
      <w:r w:rsidRPr="00803C8B">
        <w:tab/>
        <w:t>azonnal</w:t>
      </w:r>
    </w:p>
    <w:p w14:paraId="352A1D7C" w14:textId="77777777" w:rsidR="00E32C9B" w:rsidRPr="00D763E0" w:rsidRDefault="00E32C9B" w:rsidP="00E32C9B">
      <w:pPr>
        <w:spacing w:after="0" w:line="240" w:lineRule="auto"/>
        <w:jc w:val="both"/>
      </w:pPr>
    </w:p>
    <w:p w14:paraId="2BB9E29C" w14:textId="77777777" w:rsidR="00E32C9B" w:rsidRPr="00D763E0" w:rsidRDefault="00E32C9B" w:rsidP="00E32C9B">
      <w:pPr>
        <w:pStyle w:val="Listaszerbekezds"/>
        <w:numPr>
          <w:ilvl w:val="0"/>
          <w:numId w:val="1"/>
        </w:numPr>
        <w:spacing w:after="0" w:line="240" w:lineRule="auto"/>
        <w:jc w:val="both"/>
        <w:rPr>
          <w:b/>
          <w:u w:val="single"/>
        </w:rPr>
      </w:pPr>
      <w:r w:rsidRPr="00D763E0">
        <w:rPr>
          <w:b/>
          <w:u w:val="single"/>
        </w:rPr>
        <w:t>napirendi pont</w:t>
      </w:r>
    </w:p>
    <w:p w14:paraId="2D3D7D05" w14:textId="0F814BB3" w:rsidR="00D4670C" w:rsidRDefault="00803C8B" w:rsidP="00D4670C">
      <w:pPr>
        <w:tabs>
          <w:tab w:val="left" w:pos="993"/>
        </w:tabs>
        <w:spacing w:after="0" w:line="240" w:lineRule="auto"/>
        <w:ind w:left="360"/>
        <w:rPr>
          <w:rFonts w:eastAsia="Times New Roman"/>
          <w:bCs/>
          <w:szCs w:val="22"/>
          <w:lang w:eastAsia="hu-HU"/>
        </w:rPr>
      </w:pPr>
      <w:r w:rsidRPr="00803C8B">
        <w:rPr>
          <w:rFonts w:eastAsia="Times New Roman"/>
          <w:bCs/>
          <w:szCs w:val="22"/>
          <w:lang w:eastAsia="hu-HU"/>
        </w:rPr>
        <w:t>Bezenyei Százszorszép Óvoda magasabb vezető bérének megállapítása</w:t>
      </w:r>
    </w:p>
    <w:p w14:paraId="4FED4A3B" w14:textId="77777777" w:rsidR="00B76AC2" w:rsidRDefault="00B76AC2" w:rsidP="00D4670C">
      <w:pPr>
        <w:tabs>
          <w:tab w:val="left" w:pos="993"/>
        </w:tabs>
        <w:spacing w:after="0" w:line="240" w:lineRule="auto"/>
        <w:ind w:left="360"/>
        <w:rPr>
          <w:rFonts w:eastAsia="Times New Roman"/>
          <w:bCs/>
          <w:szCs w:val="22"/>
          <w:lang w:eastAsia="hu-HU"/>
        </w:rPr>
      </w:pPr>
    </w:p>
    <w:p w14:paraId="0306A025" w14:textId="021B9D0B" w:rsidR="00424510" w:rsidRPr="00D763E0" w:rsidRDefault="00424510" w:rsidP="00C27075">
      <w:pPr>
        <w:tabs>
          <w:tab w:val="left" w:pos="993"/>
        </w:tabs>
        <w:spacing w:after="0" w:line="240" w:lineRule="auto"/>
        <w:jc w:val="both"/>
      </w:pPr>
      <w:r w:rsidRPr="000E7BCE">
        <w:rPr>
          <w:rFonts w:eastAsia="Times New Roman"/>
          <w:bCs/>
          <w:szCs w:val="22"/>
          <w:lang w:eastAsia="hu-HU"/>
        </w:rPr>
        <w:t>Wiegerné Mészáros Erika jegyző tájékoztatja a képviselőket az Mötv. 46, § (2) bekezdésének b) pontjáról</w:t>
      </w:r>
      <w:r w:rsidR="00B76AC2" w:rsidRPr="000E7BCE">
        <w:rPr>
          <w:rFonts w:eastAsia="Times New Roman"/>
          <w:bCs/>
          <w:szCs w:val="22"/>
          <w:lang w:eastAsia="hu-HU"/>
        </w:rPr>
        <w:t>,</w:t>
      </w:r>
      <w:r w:rsidRPr="000E7BCE">
        <w:rPr>
          <w:rFonts w:eastAsia="Times New Roman"/>
          <w:bCs/>
          <w:szCs w:val="22"/>
          <w:lang w:eastAsia="hu-HU"/>
        </w:rPr>
        <w:t xml:space="preserve"> mely </w:t>
      </w:r>
      <w:r w:rsidR="00B76AC2" w:rsidRPr="000E7BCE">
        <w:rPr>
          <w:rFonts w:eastAsia="Times New Roman"/>
          <w:bCs/>
          <w:szCs w:val="22"/>
          <w:lang w:eastAsia="hu-HU"/>
        </w:rPr>
        <w:t xml:space="preserve">szerint </w:t>
      </w:r>
      <w:r w:rsidRPr="000E7BCE">
        <w:rPr>
          <w:rFonts w:eastAsia="Times New Roman"/>
          <w:bCs/>
          <w:szCs w:val="22"/>
          <w:lang w:eastAsia="hu-HU"/>
        </w:rPr>
        <w:t>a képviselő-testület zárt ülést tart az érintett kérésére választás, kinevezés, felmentés, vezetői megbízás adása, annak visszavonása, fegyelmi eljárás megindítása és állásfoglalást igénylő személyi ügy tárgyalásakor. Elmond</w:t>
      </w:r>
      <w:r w:rsidR="00C27075" w:rsidRPr="000E7BCE">
        <w:rPr>
          <w:rFonts w:eastAsia="Times New Roman"/>
          <w:bCs/>
          <w:szCs w:val="22"/>
          <w:lang w:eastAsia="hu-HU"/>
        </w:rPr>
        <w:t>j</w:t>
      </w:r>
      <w:r w:rsidRPr="000E7BCE">
        <w:rPr>
          <w:rFonts w:eastAsia="Times New Roman"/>
          <w:bCs/>
          <w:szCs w:val="22"/>
          <w:lang w:eastAsia="hu-HU"/>
        </w:rPr>
        <w:t>a t</w:t>
      </w:r>
      <w:r w:rsidR="000E7BCE" w:rsidRPr="000E7BCE">
        <w:rPr>
          <w:rFonts w:eastAsia="Times New Roman"/>
          <w:bCs/>
          <w:szCs w:val="22"/>
          <w:lang w:eastAsia="hu-HU"/>
        </w:rPr>
        <w:t>ovábbá, hogy Rábelné Bors Judit,</w:t>
      </w:r>
      <w:r w:rsidR="00C27075" w:rsidRPr="000E7BCE">
        <w:rPr>
          <w:rFonts w:eastAsia="Times New Roman"/>
          <w:bCs/>
          <w:szCs w:val="22"/>
          <w:lang w:eastAsia="hu-HU"/>
        </w:rPr>
        <w:t xml:space="preserve"> az óvoda igazgatója nem kérte a napirend zárt ülésen történő tárgyalását, arra hivatkozva, hogy a törvényi szabályozás egyébként is nyilvánosan elérhető, azt bárki megismerheti.</w:t>
      </w:r>
      <w:r w:rsidR="00C27075">
        <w:rPr>
          <w:rFonts w:eastAsia="Times New Roman"/>
          <w:bCs/>
          <w:szCs w:val="22"/>
          <w:lang w:eastAsia="hu-HU"/>
        </w:rPr>
        <w:t xml:space="preserve"> </w:t>
      </w:r>
    </w:p>
    <w:p w14:paraId="2AF1FAB7" w14:textId="77777777" w:rsidR="00D4670C" w:rsidRPr="00D763E0" w:rsidRDefault="00D4670C" w:rsidP="00C27075">
      <w:pPr>
        <w:spacing w:after="0" w:line="240" w:lineRule="auto"/>
        <w:ind w:left="360"/>
        <w:jc w:val="both"/>
      </w:pPr>
    </w:p>
    <w:p w14:paraId="29C08FC8" w14:textId="5F6FAD16" w:rsidR="00803C8B" w:rsidRDefault="00803C8B" w:rsidP="00D50835">
      <w:pPr>
        <w:spacing w:after="0" w:line="240" w:lineRule="auto"/>
        <w:jc w:val="both"/>
      </w:pPr>
      <w:r>
        <w:t xml:space="preserve">Nusser Györgyné levezető elnök </w:t>
      </w:r>
      <w:r w:rsidR="009276CF" w:rsidRPr="00D763E0">
        <w:t xml:space="preserve">ismerteti az előterjesztés szövegét, melyet minden képviselő előzetesen megkapott. </w:t>
      </w:r>
      <w:r w:rsidR="00D50835">
        <w:t xml:space="preserve">Elmondja, hogy </w:t>
      </w:r>
      <w:r>
        <w:t xml:space="preserve">Magyarország Kormánya döntött a bérekről, pótlékokról. A törvény alapján 538.000,- Ft </w:t>
      </w:r>
      <w:r w:rsidR="004A10AB">
        <w:t xml:space="preserve">összegű </w:t>
      </w:r>
      <w:r>
        <w:t>havi</w:t>
      </w:r>
      <w:r w:rsidR="004A10AB">
        <w:t xml:space="preserve"> illetmény</w:t>
      </w:r>
      <w:r>
        <w:t xml:space="preserve">, 158.640,- Ft összegű </w:t>
      </w:r>
      <w:r w:rsidR="004A10AB">
        <w:t>igazgatói megbízási díj</w:t>
      </w:r>
      <w:r>
        <w:t>, valamint 105.760,- Ft összegű nemzetiségi pótlék jár az óvoda igazgatójának. Január 1-től v</w:t>
      </w:r>
      <w:r w:rsidR="00C661C5">
        <w:t>isszamenőleg ez lesz a bére.</w:t>
      </w:r>
    </w:p>
    <w:p w14:paraId="736A5B2C" w14:textId="3B230282" w:rsidR="00803C8B" w:rsidRDefault="00C27075" w:rsidP="00D50835">
      <w:pPr>
        <w:spacing w:after="0" w:line="240" w:lineRule="auto"/>
        <w:jc w:val="both"/>
      </w:pPr>
      <w:r>
        <w:lastRenderedPageBreak/>
        <w:t xml:space="preserve"> </w:t>
      </w:r>
    </w:p>
    <w:p w14:paraId="01465250" w14:textId="5B047700" w:rsidR="005C1F43" w:rsidRDefault="005C1F43" w:rsidP="00D50835">
      <w:pPr>
        <w:spacing w:after="0" w:line="240" w:lineRule="auto"/>
        <w:jc w:val="both"/>
      </w:pPr>
      <w:r>
        <w:t>Szakos Géza képviselő kérdezi, hogy az Államkincstár biztosítja-e ennek fedezetét az önkormányzat részére.</w:t>
      </w:r>
    </w:p>
    <w:p w14:paraId="355362DD" w14:textId="77777777" w:rsidR="005C1F43" w:rsidRDefault="005C1F43" w:rsidP="00D50835">
      <w:pPr>
        <w:spacing w:after="0" w:line="240" w:lineRule="auto"/>
        <w:jc w:val="both"/>
      </w:pPr>
    </w:p>
    <w:p w14:paraId="5556161D" w14:textId="605A44CC" w:rsidR="005C1F43" w:rsidRDefault="00C27075" w:rsidP="00D50835">
      <w:pPr>
        <w:spacing w:after="0" w:line="240" w:lineRule="auto"/>
        <w:jc w:val="both"/>
      </w:pPr>
      <w:r>
        <w:t xml:space="preserve">Wiegerné Mészáros Erika jegyző igennel válaszol.  </w:t>
      </w:r>
    </w:p>
    <w:p w14:paraId="75E3ACD2" w14:textId="77777777" w:rsidR="005C1F43" w:rsidRDefault="005C1F43" w:rsidP="00D50835">
      <w:pPr>
        <w:spacing w:after="0" w:line="240" w:lineRule="auto"/>
        <w:jc w:val="both"/>
      </w:pPr>
    </w:p>
    <w:p w14:paraId="0D0C2094" w14:textId="24E5203B" w:rsidR="005C1F43" w:rsidRDefault="005C1F43" w:rsidP="00D50835">
      <w:pPr>
        <w:spacing w:after="0" w:line="240" w:lineRule="auto"/>
        <w:jc w:val="both"/>
      </w:pPr>
      <w:r>
        <w:t>Nusser Györgyné levezető elnök kiemeli továbbá, hogy az óvoda igazgatója esetén a bér és a kinevezés képviselő-testületi hatáskör, de a munkáltatói jogkör gyakorlója a polgármester.</w:t>
      </w:r>
    </w:p>
    <w:p w14:paraId="1A0743B6" w14:textId="77777777" w:rsidR="00803C8B" w:rsidRDefault="00803C8B" w:rsidP="00D50835">
      <w:pPr>
        <w:spacing w:after="0" w:line="240" w:lineRule="auto"/>
        <w:jc w:val="both"/>
      </w:pPr>
    </w:p>
    <w:p w14:paraId="7756E32B" w14:textId="32E0F6FF" w:rsidR="009276CF" w:rsidRPr="00D763E0" w:rsidRDefault="005C1F43" w:rsidP="00D50835">
      <w:pPr>
        <w:spacing w:after="0" w:line="240" w:lineRule="auto"/>
        <w:jc w:val="both"/>
      </w:pPr>
      <w:r>
        <w:t>Nusser Györgyné levezető elnök k</w:t>
      </w:r>
      <w:r w:rsidR="009276CF" w:rsidRPr="00D763E0">
        <w:t>érdezi, hogy van-e kérdés, észrevétel.</w:t>
      </w:r>
    </w:p>
    <w:p w14:paraId="6580C2C3" w14:textId="77777777" w:rsidR="00D50835" w:rsidRDefault="00D50835" w:rsidP="00725DE5">
      <w:pPr>
        <w:spacing w:after="0" w:line="240" w:lineRule="auto"/>
        <w:jc w:val="both"/>
      </w:pPr>
    </w:p>
    <w:p w14:paraId="59DFEA61" w14:textId="2142C767" w:rsidR="00725DE5" w:rsidRPr="00D763E0" w:rsidRDefault="00725DE5" w:rsidP="00725DE5">
      <w:pPr>
        <w:spacing w:after="0" w:line="240" w:lineRule="auto"/>
        <w:jc w:val="both"/>
      </w:pPr>
      <w:r w:rsidRPr="00D763E0">
        <w:t xml:space="preserve">Mivel kérdés nem érkezett, szavazásra teszi fel a </w:t>
      </w:r>
      <w:r w:rsidR="006E0045" w:rsidRPr="00D763E0">
        <w:t>határozati javaslatot</w:t>
      </w:r>
      <w:r w:rsidRPr="00D763E0">
        <w:t>.</w:t>
      </w:r>
    </w:p>
    <w:p w14:paraId="41A22DF2" w14:textId="77777777" w:rsidR="005548C0" w:rsidRDefault="005548C0" w:rsidP="00DF13BE">
      <w:pPr>
        <w:spacing w:after="0" w:line="240" w:lineRule="auto"/>
        <w:jc w:val="both"/>
      </w:pPr>
    </w:p>
    <w:p w14:paraId="1ECADC9D" w14:textId="0191F1D3" w:rsidR="00DF13BE" w:rsidRPr="00D763E0" w:rsidRDefault="00DF13BE" w:rsidP="00DF13BE">
      <w:pPr>
        <w:spacing w:after="0" w:line="240" w:lineRule="auto"/>
        <w:jc w:val="both"/>
      </w:pPr>
      <w:r w:rsidRPr="00D763E0">
        <w:t>A képviselő-testület</w:t>
      </w:r>
      <w:r w:rsidR="006E0045" w:rsidRPr="00D763E0">
        <w:rPr>
          <w:i/>
        </w:rPr>
        <w:t xml:space="preserve"> </w:t>
      </w:r>
      <w:r w:rsidR="00D50835">
        <w:rPr>
          <w:i/>
        </w:rPr>
        <w:t>egyhangúlag, 4</w:t>
      </w:r>
      <w:r w:rsidRPr="00D763E0">
        <w:rPr>
          <w:i/>
        </w:rPr>
        <w:t xml:space="preserve"> igen</w:t>
      </w:r>
      <w:r w:rsidR="002461BC">
        <w:rPr>
          <w:i/>
        </w:rPr>
        <w:t xml:space="preserve"> </w:t>
      </w:r>
      <w:r w:rsidRPr="00D763E0">
        <w:rPr>
          <w:i/>
        </w:rPr>
        <w:t>szavazattal</w:t>
      </w:r>
      <w:r w:rsidR="00725DE5" w:rsidRPr="00D763E0">
        <w:rPr>
          <w:i/>
        </w:rPr>
        <w:t xml:space="preserve"> </w:t>
      </w:r>
      <w:r w:rsidRPr="00D763E0">
        <w:t xml:space="preserve">az alábbi </w:t>
      </w:r>
      <w:r w:rsidR="00481747" w:rsidRPr="00D763E0">
        <w:t>határozatot hozza</w:t>
      </w:r>
      <w:r w:rsidRPr="00D763E0">
        <w:t>:</w:t>
      </w:r>
    </w:p>
    <w:p w14:paraId="677E3006" w14:textId="77777777" w:rsidR="00DF13BE" w:rsidRPr="00D763E0" w:rsidRDefault="00DF13BE" w:rsidP="00DF13BE">
      <w:pPr>
        <w:spacing w:after="0" w:line="240" w:lineRule="auto"/>
        <w:jc w:val="both"/>
      </w:pPr>
    </w:p>
    <w:p w14:paraId="173E7003" w14:textId="77777777" w:rsidR="005C1F43" w:rsidRPr="005C1F43" w:rsidRDefault="005C1F43" w:rsidP="005C1F43">
      <w:pPr>
        <w:spacing w:after="0" w:line="240" w:lineRule="auto"/>
        <w:jc w:val="both"/>
        <w:rPr>
          <w:rFonts w:eastAsia="Calibri"/>
          <w:b/>
          <w:u w:val="single"/>
        </w:rPr>
      </w:pPr>
      <w:r w:rsidRPr="005C1F43">
        <w:rPr>
          <w:rFonts w:eastAsia="Calibri"/>
          <w:b/>
          <w:u w:val="single"/>
        </w:rPr>
        <w:t>2/2024. (I. 29.) határozat</w:t>
      </w:r>
    </w:p>
    <w:p w14:paraId="515BE134" w14:textId="77777777" w:rsidR="005C1F43" w:rsidRPr="005C1F43" w:rsidRDefault="005C1F43" w:rsidP="005C1F43">
      <w:pPr>
        <w:spacing w:after="0" w:line="240" w:lineRule="auto"/>
        <w:jc w:val="both"/>
        <w:rPr>
          <w:rFonts w:eastAsia="Calibri"/>
          <w:u w:val="single"/>
        </w:rPr>
      </w:pPr>
    </w:p>
    <w:p w14:paraId="4CDB77FC" w14:textId="77777777" w:rsidR="005C1F43" w:rsidRPr="005C1F43" w:rsidRDefault="005C1F43" w:rsidP="005C1F43">
      <w:pPr>
        <w:widowControl w:val="0"/>
        <w:tabs>
          <w:tab w:val="left" w:pos="559"/>
        </w:tabs>
        <w:spacing w:after="120" w:line="240" w:lineRule="auto"/>
        <w:jc w:val="both"/>
        <w:rPr>
          <w:rFonts w:eastAsia="Book Antiqua"/>
          <w:lang w:eastAsia="hu-HU" w:bidi="hu-HU"/>
        </w:rPr>
      </w:pPr>
      <w:r w:rsidRPr="005C1F43">
        <w:rPr>
          <w:rFonts w:eastAsia="Book Antiqua"/>
          <w:lang w:eastAsia="hu-HU" w:bidi="hu-HU"/>
        </w:rPr>
        <w:t>Bezenye Községi Önkormányzat Képviselő-testülete a pedagógusok új életpályájáról szóló 2023. évi LII. törvény alapján a Bezenyei Százszorszép Óvoda igazgatója, Rábelné Bors Judit igazgató bérét 2024. január 1-jétől az alábbiak szerint állapítja meg:</w:t>
      </w:r>
    </w:p>
    <w:p w14:paraId="1A96CE33" w14:textId="77777777" w:rsidR="005C1F43" w:rsidRPr="005C1F43" w:rsidRDefault="005C1F43" w:rsidP="005C1F43">
      <w:pPr>
        <w:widowControl w:val="0"/>
        <w:numPr>
          <w:ilvl w:val="0"/>
          <w:numId w:val="26"/>
        </w:numPr>
        <w:tabs>
          <w:tab w:val="left" w:pos="1291"/>
        </w:tabs>
        <w:spacing w:after="120" w:line="240" w:lineRule="auto"/>
        <w:jc w:val="both"/>
        <w:rPr>
          <w:rFonts w:eastAsia="Book Antiqua"/>
          <w:lang w:eastAsia="hu-HU" w:bidi="hu-HU"/>
        </w:rPr>
      </w:pPr>
      <w:r w:rsidRPr="005C1F43">
        <w:rPr>
          <w:rFonts w:eastAsia="Book Antiqua"/>
          <w:lang w:eastAsia="hu-HU" w:bidi="hu-HU"/>
        </w:rPr>
        <w:t>havi illetménye: 538.000,- Ft,</w:t>
      </w:r>
    </w:p>
    <w:p w14:paraId="2671313A" w14:textId="77777777" w:rsidR="005C1F43" w:rsidRPr="005C1F43" w:rsidRDefault="005C1F43" w:rsidP="005C1F43">
      <w:pPr>
        <w:widowControl w:val="0"/>
        <w:numPr>
          <w:ilvl w:val="0"/>
          <w:numId w:val="26"/>
        </w:numPr>
        <w:tabs>
          <w:tab w:val="left" w:pos="1291"/>
        </w:tabs>
        <w:spacing w:after="120" w:line="240" w:lineRule="auto"/>
        <w:jc w:val="both"/>
        <w:rPr>
          <w:rFonts w:eastAsia="Book Antiqua"/>
          <w:lang w:eastAsia="hu-HU" w:bidi="hu-HU"/>
        </w:rPr>
      </w:pPr>
      <w:r w:rsidRPr="005C1F43">
        <w:rPr>
          <w:rFonts w:eastAsia="Book Antiqua"/>
          <w:lang w:eastAsia="hu-HU" w:bidi="hu-HU"/>
        </w:rPr>
        <w:t>igazgatói megbízási díj havi összege: 158.640,- Ft,</w:t>
      </w:r>
    </w:p>
    <w:p w14:paraId="5F7A4879" w14:textId="77777777" w:rsidR="005C1F43" w:rsidRPr="005C1F43" w:rsidRDefault="005C1F43" w:rsidP="005C1F43">
      <w:pPr>
        <w:widowControl w:val="0"/>
        <w:numPr>
          <w:ilvl w:val="0"/>
          <w:numId w:val="26"/>
        </w:numPr>
        <w:tabs>
          <w:tab w:val="left" w:pos="1291"/>
        </w:tabs>
        <w:spacing w:after="120" w:line="240" w:lineRule="auto"/>
        <w:jc w:val="both"/>
        <w:rPr>
          <w:rFonts w:eastAsia="Book Antiqua"/>
          <w:lang w:eastAsia="hu-HU" w:bidi="hu-HU"/>
        </w:rPr>
      </w:pPr>
      <w:r w:rsidRPr="005C1F43">
        <w:rPr>
          <w:rFonts w:eastAsia="Book Antiqua"/>
          <w:lang w:eastAsia="hu-HU" w:bidi="hu-HU"/>
        </w:rPr>
        <w:t xml:space="preserve">nemzetiségi pótlék havi összege: 105.760,- Ft. </w:t>
      </w:r>
    </w:p>
    <w:p w14:paraId="713B31F4" w14:textId="77777777" w:rsidR="005C1F43" w:rsidRPr="005C1F43" w:rsidRDefault="005C1F43" w:rsidP="005C1F43">
      <w:pPr>
        <w:widowControl w:val="0"/>
        <w:tabs>
          <w:tab w:val="left" w:pos="425"/>
        </w:tabs>
        <w:spacing w:after="120" w:line="240" w:lineRule="auto"/>
        <w:jc w:val="both"/>
        <w:rPr>
          <w:rFonts w:eastAsia="Book Antiqua"/>
          <w:lang w:eastAsia="hu-HU" w:bidi="hu-HU"/>
        </w:rPr>
      </w:pPr>
      <w:r w:rsidRPr="005C1F43">
        <w:rPr>
          <w:rFonts w:eastAsia="Book Antiqua"/>
          <w:lang w:eastAsia="hu-HU" w:bidi="hu-HU"/>
        </w:rPr>
        <w:t>Bezenye Községi Önkormányzat Képviselő-testülete felkéri a polgármestert, hogy Rábelné Bors Judit igazgató köznevelési foglalkoztatotti jogviszonyba történő kinevezéséről 2024. január 30-ig gondoskodjon.</w:t>
      </w:r>
    </w:p>
    <w:p w14:paraId="06F86258" w14:textId="77777777" w:rsidR="005C1F43" w:rsidRPr="005C1F43" w:rsidRDefault="005C1F43" w:rsidP="005C1F43">
      <w:pPr>
        <w:widowControl w:val="0"/>
        <w:spacing w:before="240" w:after="0" w:line="240" w:lineRule="auto"/>
        <w:jc w:val="both"/>
        <w:rPr>
          <w:rFonts w:eastAsia="Arial Unicode MS"/>
          <w:color w:val="000000"/>
          <w:lang w:eastAsia="hu-HU" w:bidi="hu-HU"/>
        </w:rPr>
      </w:pPr>
      <w:r w:rsidRPr="005C1F43">
        <w:rPr>
          <w:rFonts w:eastAsia="Arial Unicode MS"/>
          <w:color w:val="000000"/>
          <w:lang w:eastAsia="hu-HU" w:bidi="hu-HU"/>
        </w:rPr>
        <w:t>Felelős:</w:t>
      </w:r>
      <w:r w:rsidRPr="005C1F43">
        <w:rPr>
          <w:rFonts w:eastAsia="Arial Unicode MS"/>
          <w:color w:val="000000"/>
          <w:lang w:eastAsia="hu-HU" w:bidi="hu-HU"/>
        </w:rPr>
        <w:tab/>
        <w:t>Márkus Erika polgármester</w:t>
      </w:r>
    </w:p>
    <w:p w14:paraId="01E17176" w14:textId="77777777" w:rsidR="005C1F43" w:rsidRPr="005C1F43" w:rsidRDefault="005C1F43" w:rsidP="005C1F43">
      <w:pPr>
        <w:widowControl w:val="0"/>
        <w:spacing w:after="0" w:line="240" w:lineRule="auto"/>
        <w:jc w:val="both"/>
        <w:rPr>
          <w:rFonts w:eastAsia="Arial Unicode MS"/>
          <w:color w:val="000000"/>
          <w:lang w:eastAsia="hu-HU" w:bidi="hu-HU"/>
        </w:rPr>
      </w:pPr>
      <w:r w:rsidRPr="005C1F43">
        <w:rPr>
          <w:rFonts w:eastAsia="Arial Unicode MS"/>
          <w:color w:val="000000"/>
          <w:lang w:eastAsia="hu-HU" w:bidi="hu-HU"/>
        </w:rPr>
        <w:tab/>
      </w:r>
      <w:r w:rsidRPr="005C1F43">
        <w:rPr>
          <w:rFonts w:eastAsia="Arial Unicode MS"/>
          <w:color w:val="000000"/>
          <w:lang w:eastAsia="hu-HU" w:bidi="hu-HU"/>
        </w:rPr>
        <w:tab/>
        <w:t>Wiegerné Mészáros Erika jegyző</w:t>
      </w:r>
    </w:p>
    <w:p w14:paraId="40CA64C7" w14:textId="77777777" w:rsidR="005C1F43" w:rsidRPr="005C1F43" w:rsidRDefault="005C1F43" w:rsidP="005C1F43">
      <w:pPr>
        <w:widowControl w:val="0"/>
        <w:spacing w:after="0" w:line="240" w:lineRule="auto"/>
        <w:jc w:val="both"/>
        <w:rPr>
          <w:rFonts w:eastAsia="Arial Unicode MS"/>
          <w:color w:val="000000"/>
          <w:lang w:eastAsia="hu-HU" w:bidi="hu-HU"/>
        </w:rPr>
      </w:pPr>
      <w:r w:rsidRPr="005C1F43">
        <w:rPr>
          <w:rFonts w:eastAsia="Arial Unicode MS"/>
          <w:color w:val="000000"/>
          <w:lang w:eastAsia="hu-HU" w:bidi="hu-HU"/>
        </w:rPr>
        <w:t xml:space="preserve">Határidő: </w:t>
      </w:r>
      <w:r w:rsidRPr="005C1F43">
        <w:rPr>
          <w:rFonts w:eastAsia="Arial Unicode MS"/>
          <w:color w:val="000000"/>
          <w:lang w:eastAsia="hu-HU" w:bidi="hu-HU"/>
        </w:rPr>
        <w:tab/>
        <w:t>2024. január 30.</w:t>
      </w:r>
    </w:p>
    <w:p w14:paraId="04D4C0CF" w14:textId="3A89C888" w:rsidR="002461BC" w:rsidRPr="002461BC" w:rsidRDefault="002461BC" w:rsidP="002461BC">
      <w:pPr>
        <w:jc w:val="both"/>
      </w:pPr>
    </w:p>
    <w:p w14:paraId="1C321A77" w14:textId="079CE8B2" w:rsidR="008044C3" w:rsidRPr="00D763E0" w:rsidRDefault="00755531" w:rsidP="00D05CBB">
      <w:pPr>
        <w:spacing w:after="0" w:line="240" w:lineRule="auto"/>
        <w:contextualSpacing/>
        <w:jc w:val="both"/>
        <w:rPr>
          <w:rFonts w:eastAsia="Times New Roman"/>
          <w:lang w:eastAsia="hu-HU"/>
        </w:rPr>
      </w:pPr>
      <w:r w:rsidRPr="00D763E0">
        <w:t xml:space="preserve">Mivel kérdés, észrevétel nem érkezett, a </w:t>
      </w:r>
      <w:r w:rsidR="005C1F43">
        <w:t>levezető elnök</w:t>
      </w:r>
      <w:r w:rsidR="008044C3" w:rsidRPr="00D763E0">
        <w:t xml:space="preserve"> megköszöni a részvételt</w:t>
      </w:r>
      <w:r w:rsidR="005C1F43">
        <w:t>,</w:t>
      </w:r>
      <w:r w:rsidR="008044C3" w:rsidRPr="00D763E0">
        <w:t xml:space="preserve"> és az ülést</w:t>
      </w:r>
      <w:r w:rsidR="00D05CBB" w:rsidRPr="00D763E0">
        <w:t xml:space="preserve"> </w:t>
      </w:r>
      <w:r w:rsidR="005C1F43">
        <w:t>13</w:t>
      </w:r>
      <w:r w:rsidR="00D05CBB" w:rsidRPr="00D763E0">
        <w:t>:</w:t>
      </w:r>
      <w:r w:rsidR="005C1F43">
        <w:t>57</w:t>
      </w:r>
      <w:r w:rsidR="00D05CBB" w:rsidRPr="00D763E0">
        <w:t xml:space="preserve"> </w:t>
      </w:r>
      <w:r w:rsidR="00EF10CB" w:rsidRPr="00D763E0">
        <w:t>órakor</w:t>
      </w:r>
      <w:r w:rsidR="008044C3" w:rsidRPr="00D763E0">
        <w:t xml:space="preserve"> bezárja. </w:t>
      </w:r>
    </w:p>
    <w:p w14:paraId="06E041EF" w14:textId="77777777" w:rsidR="008044C3" w:rsidRPr="00D763E0" w:rsidRDefault="008044C3" w:rsidP="008044C3">
      <w:pPr>
        <w:spacing w:after="0" w:line="240" w:lineRule="auto"/>
        <w:jc w:val="both"/>
      </w:pPr>
    </w:p>
    <w:p w14:paraId="644E27AB" w14:textId="77777777" w:rsidR="008044C3" w:rsidRPr="00D763E0" w:rsidRDefault="008044C3" w:rsidP="008044C3">
      <w:pPr>
        <w:spacing w:after="0" w:line="240" w:lineRule="auto"/>
        <w:jc w:val="center"/>
      </w:pPr>
      <w:r w:rsidRPr="00D763E0">
        <w:t>k.m.f.</w:t>
      </w:r>
    </w:p>
    <w:p w14:paraId="4E6FE9C7" w14:textId="77777777" w:rsidR="00664F7F" w:rsidRPr="00D763E0" w:rsidRDefault="00664F7F" w:rsidP="008044C3">
      <w:pPr>
        <w:spacing w:after="0" w:line="240" w:lineRule="auto"/>
        <w:jc w:val="center"/>
      </w:pPr>
    </w:p>
    <w:p w14:paraId="2FC3A5DC" w14:textId="77777777" w:rsidR="00D50835" w:rsidRDefault="00D50835" w:rsidP="008044C3">
      <w:pPr>
        <w:spacing w:after="0" w:line="240" w:lineRule="auto"/>
        <w:jc w:val="both"/>
        <w:rPr>
          <w:rFonts w:eastAsia="Times New Roman"/>
          <w:lang w:eastAsia="hu-HU"/>
        </w:rPr>
      </w:pPr>
    </w:p>
    <w:p w14:paraId="421AE521" w14:textId="77777777" w:rsidR="000C503A" w:rsidRPr="00D763E0" w:rsidRDefault="000C503A" w:rsidP="008044C3">
      <w:pPr>
        <w:spacing w:after="0" w:line="240" w:lineRule="auto"/>
        <w:jc w:val="both"/>
        <w:rPr>
          <w:rFonts w:eastAsia="Times New Roman"/>
          <w:lang w:eastAsia="hu-HU"/>
        </w:rPr>
      </w:pPr>
    </w:p>
    <w:p w14:paraId="2F0AFBED" w14:textId="11C81F4A" w:rsidR="008044C3" w:rsidRPr="00D763E0" w:rsidRDefault="001F4B02" w:rsidP="001F4B02">
      <w:pPr>
        <w:tabs>
          <w:tab w:val="center" w:pos="2268"/>
          <w:tab w:val="center" w:pos="7088"/>
        </w:tabs>
        <w:spacing w:after="0" w:line="240" w:lineRule="auto"/>
        <w:rPr>
          <w:rFonts w:eastAsia="Times New Roman"/>
          <w:lang w:eastAsia="hu-HU"/>
        </w:rPr>
      </w:pPr>
      <w:r w:rsidRPr="00D763E0">
        <w:rPr>
          <w:rFonts w:eastAsia="Times New Roman"/>
          <w:b/>
          <w:lang w:eastAsia="hu-HU"/>
        </w:rPr>
        <w:tab/>
      </w:r>
      <w:r w:rsidR="005C1F43">
        <w:rPr>
          <w:rFonts w:eastAsia="Times New Roman"/>
          <w:b/>
          <w:lang w:eastAsia="hu-HU"/>
        </w:rPr>
        <w:t>Nusser Györgyné</w:t>
      </w:r>
      <w:r w:rsidRPr="00D763E0">
        <w:rPr>
          <w:rFonts w:eastAsia="Times New Roman"/>
          <w:b/>
          <w:lang w:eastAsia="hu-HU"/>
        </w:rPr>
        <w:tab/>
      </w:r>
      <w:r w:rsidR="00660B09" w:rsidRPr="00D763E0">
        <w:rPr>
          <w:rFonts w:eastAsia="Times New Roman"/>
          <w:b/>
          <w:lang w:eastAsia="hu-HU"/>
        </w:rPr>
        <w:t>Wiegerné Mészáros Erika</w:t>
      </w:r>
    </w:p>
    <w:p w14:paraId="536F8C56" w14:textId="296C0BC0" w:rsidR="008044C3" w:rsidRPr="00D763E0" w:rsidRDefault="001F4B02" w:rsidP="001F4B02">
      <w:pPr>
        <w:tabs>
          <w:tab w:val="center" w:pos="2268"/>
          <w:tab w:val="center" w:pos="7230"/>
        </w:tabs>
        <w:spacing w:after="0" w:line="240" w:lineRule="auto"/>
        <w:ind w:left="142"/>
        <w:jc w:val="both"/>
        <w:rPr>
          <w:rFonts w:eastAsia="Times New Roman"/>
          <w:lang w:eastAsia="hu-HU"/>
        </w:rPr>
      </w:pPr>
      <w:r w:rsidRPr="00D763E0">
        <w:rPr>
          <w:rFonts w:eastAsia="Times New Roman"/>
          <w:lang w:eastAsia="hu-HU"/>
        </w:rPr>
        <w:tab/>
      </w:r>
      <w:r w:rsidR="00A035B4">
        <w:rPr>
          <w:rFonts w:eastAsia="Times New Roman"/>
          <w:lang w:eastAsia="hu-HU"/>
        </w:rPr>
        <w:t>levezető elnök</w:t>
      </w:r>
      <w:r w:rsidRPr="00D763E0">
        <w:rPr>
          <w:rFonts w:eastAsia="Times New Roman"/>
          <w:lang w:eastAsia="hu-HU"/>
        </w:rPr>
        <w:tab/>
      </w:r>
      <w:r w:rsidR="008044C3" w:rsidRPr="00D763E0">
        <w:rPr>
          <w:rFonts w:eastAsia="Times New Roman"/>
          <w:lang w:eastAsia="hu-HU"/>
        </w:rPr>
        <w:t>jegyző</w:t>
      </w:r>
    </w:p>
    <w:p w14:paraId="6CE3FABD" w14:textId="77777777" w:rsidR="008044C3" w:rsidRPr="00D763E0" w:rsidRDefault="008044C3" w:rsidP="001F4B02">
      <w:pPr>
        <w:tabs>
          <w:tab w:val="center" w:pos="2268"/>
          <w:tab w:val="center" w:pos="7230"/>
        </w:tabs>
        <w:spacing w:after="0" w:line="240" w:lineRule="auto"/>
        <w:jc w:val="both"/>
        <w:rPr>
          <w:rFonts w:eastAsia="Times New Roman"/>
          <w:lang w:eastAsia="hu-HU"/>
        </w:rPr>
      </w:pPr>
    </w:p>
    <w:p w14:paraId="0117138F" w14:textId="77777777" w:rsidR="008044C3" w:rsidRPr="00D763E0" w:rsidRDefault="008044C3" w:rsidP="001F4B02">
      <w:pPr>
        <w:tabs>
          <w:tab w:val="center" w:pos="2268"/>
          <w:tab w:val="center" w:pos="7230"/>
        </w:tabs>
        <w:spacing w:after="0" w:line="240" w:lineRule="auto"/>
        <w:jc w:val="both"/>
        <w:rPr>
          <w:rFonts w:eastAsia="Times New Roman"/>
          <w:lang w:eastAsia="hu-HU"/>
        </w:rPr>
      </w:pPr>
      <w:r w:rsidRPr="00D763E0">
        <w:rPr>
          <w:rFonts w:eastAsia="Times New Roman"/>
          <w:lang w:eastAsia="hu-HU"/>
        </w:rPr>
        <w:t xml:space="preserve">Jegyzőkönyv hitelesítők: </w:t>
      </w:r>
    </w:p>
    <w:p w14:paraId="17911AA7" w14:textId="77777777" w:rsidR="00D04035" w:rsidRPr="00D763E0" w:rsidRDefault="00D04035" w:rsidP="001F4B02">
      <w:pPr>
        <w:tabs>
          <w:tab w:val="center" w:pos="2268"/>
          <w:tab w:val="center" w:pos="7230"/>
        </w:tabs>
        <w:spacing w:after="0" w:line="240" w:lineRule="auto"/>
        <w:jc w:val="both"/>
        <w:rPr>
          <w:rFonts w:eastAsia="Times New Roman"/>
          <w:lang w:eastAsia="hu-HU"/>
        </w:rPr>
      </w:pPr>
    </w:p>
    <w:p w14:paraId="2EF1C559" w14:textId="77777777" w:rsidR="000C503A" w:rsidRDefault="000C503A" w:rsidP="001F4B02">
      <w:pPr>
        <w:tabs>
          <w:tab w:val="center" w:pos="2268"/>
          <w:tab w:val="center" w:pos="7230"/>
        </w:tabs>
        <w:spacing w:after="0" w:line="240" w:lineRule="auto"/>
        <w:jc w:val="both"/>
        <w:rPr>
          <w:rFonts w:eastAsia="Times New Roman"/>
          <w:lang w:eastAsia="hu-HU"/>
        </w:rPr>
      </w:pPr>
    </w:p>
    <w:p w14:paraId="1CC6A7F9" w14:textId="2EFCD7B7" w:rsidR="008044C3" w:rsidRPr="00D763E0" w:rsidRDefault="001F4B02" w:rsidP="001F4B02">
      <w:pPr>
        <w:tabs>
          <w:tab w:val="center" w:pos="2268"/>
          <w:tab w:val="center" w:pos="7230"/>
        </w:tabs>
        <w:spacing w:after="0" w:line="240" w:lineRule="auto"/>
        <w:jc w:val="both"/>
        <w:rPr>
          <w:rFonts w:eastAsia="Times New Roman"/>
          <w:lang w:eastAsia="hu-HU"/>
        </w:rPr>
      </w:pPr>
      <w:r w:rsidRPr="00D763E0">
        <w:rPr>
          <w:rFonts w:eastAsia="Times New Roman"/>
          <w:b/>
          <w:lang w:eastAsia="hu-HU"/>
        </w:rPr>
        <w:tab/>
      </w:r>
      <w:r w:rsidR="004A10AB">
        <w:rPr>
          <w:rFonts w:eastAsia="Times New Roman"/>
          <w:b/>
          <w:lang w:eastAsia="hu-HU"/>
        </w:rPr>
        <w:t>Szakos Géza</w:t>
      </w:r>
      <w:r w:rsidRPr="00D763E0">
        <w:rPr>
          <w:rFonts w:eastAsia="Times New Roman"/>
          <w:b/>
          <w:lang w:eastAsia="hu-HU"/>
        </w:rPr>
        <w:tab/>
      </w:r>
      <w:r w:rsidR="00D50835">
        <w:rPr>
          <w:rFonts w:eastAsia="Times New Roman"/>
          <w:b/>
          <w:lang w:eastAsia="hu-HU"/>
        </w:rPr>
        <w:t>Kammerhofer Lívia</w:t>
      </w:r>
    </w:p>
    <w:p w14:paraId="44090D60" w14:textId="5C652F76" w:rsidR="00980AA2" w:rsidRPr="00D763E0" w:rsidRDefault="00937676" w:rsidP="004D6A92">
      <w:pPr>
        <w:tabs>
          <w:tab w:val="center" w:pos="2268"/>
          <w:tab w:val="center" w:pos="7230"/>
        </w:tabs>
        <w:spacing w:after="0" w:line="240" w:lineRule="auto"/>
        <w:jc w:val="both"/>
        <w:rPr>
          <w:u w:val="single"/>
        </w:rPr>
      </w:pPr>
      <w:r w:rsidRPr="00D763E0">
        <w:rPr>
          <w:rFonts w:eastAsia="Times New Roman"/>
          <w:lang w:eastAsia="hu-HU"/>
        </w:rPr>
        <w:tab/>
      </w:r>
      <w:r w:rsidR="008044C3" w:rsidRPr="00D763E0">
        <w:rPr>
          <w:rFonts w:eastAsia="Times New Roman"/>
          <w:lang w:eastAsia="hu-HU"/>
        </w:rPr>
        <w:t>jegyzőkönyv hitelesítő</w:t>
      </w:r>
      <w:r w:rsidR="001F4B02" w:rsidRPr="00D763E0">
        <w:rPr>
          <w:rFonts w:eastAsia="Times New Roman"/>
          <w:lang w:eastAsia="hu-HU"/>
        </w:rPr>
        <w:tab/>
      </w:r>
      <w:r w:rsidR="008044C3" w:rsidRPr="00D763E0">
        <w:rPr>
          <w:rFonts w:eastAsia="Times New Roman"/>
          <w:lang w:eastAsia="hu-HU"/>
        </w:rPr>
        <w:t>jegyzőkönyv hitelesítő</w:t>
      </w:r>
      <w:r w:rsidR="008044C3" w:rsidRPr="00D763E0">
        <w:rPr>
          <w:rFonts w:eastAsia="Times New Roman"/>
          <w:lang w:eastAsia="hu-HU"/>
        </w:rPr>
        <w:tab/>
      </w:r>
    </w:p>
    <w:sectPr w:rsidR="00980AA2" w:rsidRPr="00D763E0" w:rsidSect="00D437D5">
      <w:footerReference w:type="default" r:id="rId8"/>
      <w:pgSz w:w="11906" w:h="16838"/>
      <w:pgMar w:top="1560" w:right="1417" w:bottom="184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B8B672" w14:textId="77777777" w:rsidR="00A707A9" w:rsidRDefault="00A707A9">
      <w:pPr>
        <w:spacing w:after="0" w:line="240" w:lineRule="auto"/>
      </w:pPr>
      <w:r>
        <w:separator/>
      </w:r>
    </w:p>
  </w:endnote>
  <w:endnote w:type="continuationSeparator" w:id="0">
    <w:p w14:paraId="4BC94646" w14:textId="77777777" w:rsidR="00A707A9" w:rsidRDefault="00A707A9">
      <w:pPr>
        <w:spacing w:after="0" w:line="240" w:lineRule="auto"/>
      </w:pPr>
      <w:r>
        <w:continuationSeparator/>
      </w:r>
    </w:p>
  </w:endnote>
  <w:endnote w:type="continuationNotice" w:id="1">
    <w:p w14:paraId="3BADAB33" w14:textId="77777777" w:rsidR="00A707A9" w:rsidRDefault="00A707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2488061"/>
      <w:docPartObj>
        <w:docPartGallery w:val="Page Numbers (Bottom of Page)"/>
        <w:docPartUnique/>
      </w:docPartObj>
    </w:sdtPr>
    <w:sdtEndPr/>
    <w:sdtContent>
      <w:p w14:paraId="6448887C" w14:textId="6A99D4B4" w:rsidR="003D7131" w:rsidRDefault="003D7131">
        <w:pPr>
          <w:pStyle w:val="llb"/>
          <w:jc w:val="center"/>
        </w:pPr>
        <w:r>
          <w:fldChar w:fldCharType="begin"/>
        </w:r>
        <w:r>
          <w:instrText>PAGE   \* MERGEFORMAT</w:instrText>
        </w:r>
        <w:r>
          <w:fldChar w:fldCharType="separate"/>
        </w:r>
        <w:r w:rsidR="000E7BCE">
          <w:rPr>
            <w:noProof/>
          </w:rPr>
          <w:t>3</w:t>
        </w:r>
        <w:r>
          <w:fldChar w:fldCharType="end"/>
        </w:r>
      </w:p>
    </w:sdtContent>
  </w:sdt>
  <w:p w14:paraId="4DA8E1D3" w14:textId="77777777" w:rsidR="003D7131" w:rsidRDefault="003D7131">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B3619A" w14:textId="77777777" w:rsidR="00A707A9" w:rsidRDefault="00A707A9">
      <w:pPr>
        <w:spacing w:after="0" w:line="240" w:lineRule="auto"/>
      </w:pPr>
      <w:r>
        <w:separator/>
      </w:r>
    </w:p>
  </w:footnote>
  <w:footnote w:type="continuationSeparator" w:id="0">
    <w:p w14:paraId="202B319A" w14:textId="77777777" w:rsidR="00A707A9" w:rsidRDefault="00A707A9">
      <w:pPr>
        <w:spacing w:after="0" w:line="240" w:lineRule="auto"/>
      </w:pPr>
      <w:r>
        <w:continuationSeparator/>
      </w:r>
    </w:p>
  </w:footnote>
  <w:footnote w:type="continuationNotice" w:id="1">
    <w:p w14:paraId="7E8B3910" w14:textId="77777777" w:rsidR="00A707A9" w:rsidRDefault="00A707A9">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75E65"/>
    <w:multiLevelType w:val="hybridMultilevel"/>
    <w:tmpl w:val="8526A904"/>
    <w:lvl w:ilvl="0" w:tplc="F938A648">
      <w:start w:val="1"/>
      <w:numFmt w:val="decimal"/>
      <w:lvlText w:val="%1.)"/>
      <w:lvlJc w:val="left"/>
      <w:pPr>
        <w:ind w:left="1065" w:hanging="70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74B07F4"/>
    <w:multiLevelType w:val="hybridMultilevel"/>
    <w:tmpl w:val="808866A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7A20EA0"/>
    <w:multiLevelType w:val="multilevel"/>
    <w:tmpl w:val="040E001D"/>
    <w:lvl w:ilvl="0">
      <w:start w:val="1"/>
      <w:numFmt w:val="decimal"/>
      <w:lvlText w:val="%1)"/>
      <w:lvlJc w:val="left"/>
      <w:pPr>
        <w:ind w:left="360" w:hanging="360"/>
      </w:pPr>
      <w:rPr>
        <w:sz w:val="20"/>
      </w:rPr>
    </w:lvl>
    <w:lvl w:ilvl="1">
      <w:start w:val="1"/>
      <w:numFmt w:val="lowerLetter"/>
      <w:lvlText w:val="%2)"/>
      <w:lvlJc w:val="left"/>
      <w:pPr>
        <w:ind w:left="720" w:hanging="360"/>
      </w:pPr>
    </w:lvl>
    <w:lvl w:ilvl="2">
      <w:start w:val="1"/>
      <w:numFmt w:val="lowerRoman"/>
      <w:lvlText w:val="%3)"/>
      <w:lvlJc w:val="left"/>
      <w:pPr>
        <w:ind w:left="1080" w:hanging="360"/>
      </w:pPr>
      <w:rPr>
        <w:sz w:val="20"/>
      </w:rPr>
    </w:lvl>
    <w:lvl w:ilvl="3">
      <w:start w:val="1"/>
      <w:numFmt w:val="decimal"/>
      <w:lvlText w:val="(%4)"/>
      <w:lvlJc w:val="left"/>
      <w:pPr>
        <w:ind w:left="1440" w:hanging="360"/>
      </w:pPr>
      <w:rPr>
        <w:sz w:val="20"/>
      </w:rPr>
    </w:lvl>
    <w:lvl w:ilvl="4">
      <w:start w:val="1"/>
      <w:numFmt w:val="lowerLetter"/>
      <w:lvlText w:val="(%5)"/>
      <w:lvlJc w:val="left"/>
      <w:pPr>
        <w:ind w:left="1800" w:hanging="360"/>
      </w:pPr>
      <w:rPr>
        <w:sz w:val="20"/>
      </w:rPr>
    </w:lvl>
    <w:lvl w:ilvl="5">
      <w:start w:val="1"/>
      <w:numFmt w:val="lowerRoman"/>
      <w:lvlText w:val="(%6)"/>
      <w:lvlJc w:val="left"/>
      <w:pPr>
        <w:ind w:left="2160" w:hanging="360"/>
      </w:pPr>
      <w:rPr>
        <w:sz w:val="20"/>
      </w:rPr>
    </w:lvl>
    <w:lvl w:ilvl="6">
      <w:start w:val="1"/>
      <w:numFmt w:val="decimal"/>
      <w:lvlText w:val="%7."/>
      <w:lvlJc w:val="left"/>
      <w:pPr>
        <w:ind w:left="2520" w:hanging="360"/>
      </w:pPr>
      <w:rPr>
        <w:sz w:val="20"/>
      </w:rPr>
    </w:lvl>
    <w:lvl w:ilvl="7">
      <w:start w:val="1"/>
      <w:numFmt w:val="lowerLetter"/>
      <w:lvlText w:val="%8."/>
      <w:lvlJc w:val="left"/>
      <w:pPr>
        <w:ind w:left="2880" w:hanging="360"/>
      </w:pPr>
      <w:rPr>
        <w:sz w:val="20"/>
      </w:rPr>
    </w:lvl>
    <w:lvl w:ilvl="8">
      <w:start w:val="1"/>
      <w:numFmt w:val="lowerRoman"/>
      <w:lvlText w:val="%9."/>
      <w:lvlJc w:val="left"/>
      <w:pPr>
        <w:ind w:left="3240" w:hanging="360"/>
      </w:pPr>
      <w:rPr>
        <w:sz w:val="20"/>
      </w:rPr>
    </w:lvl>
  </w:abstractNum>
  <w:abstractNum w:abstractNumId="3" w15:restartNumberingAfterBreak="0">
    <w:nsid w:val="07DB15F4"/>
    <w:multiLevelType w:val="hybridMultilevel"/>
    <w:tmpl w:val="65A031F8"/>
    <w:lvl w:ilvl="0" w:tplc="D2F6E0B2">
      <w:start w:val="1"/>
      <w:numFmt w:val="decimal"/>
      <w:lvlText w:val="%1."/>
      <w:lvlJc w:val="left"/>
      <w:pPr>
        <w:ind w:left="928"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083F1BEE"/>
    <w:multiLevelType w:val="hybridMultilevel"/>
    <w:tmpl w:val="B37646DA"/>
    <w:lvl w:ilvl="0" w:tplc="F146B762">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0F3A5283"/>
    <w:multiLevelType w:val="hybridMultilevel"/>
    <w:tmpl w:val="B37646DA"/>
    <w:lvl w:ilvl="0" w:tplc="F146B762">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3E90FB9"/>
    <w:multiLevelType w:val="hybridMultilevel"/>
    <w:tmpl w:val="B37646DA"/>
    <w:lvl w:ilvl="0" w:tplc="F146B762">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16E361B"/>
    <w:multiLevelType w:val="hybridMultilevel"/>
    <w:tmpl w:val="8048C4DC"/>
    <w:lvl w:ilvl="0" w:tplc="D39C970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27A75B54"/>
    <w:multiLevelType w:val="hybridMultilevel"/>
    <w:tmpl w:val="A7CA98E2"/>
    <w:lvl w:ilvl="0" w:tplc="1B96B704">
      <w:start w:val="1"/>
      <w:numFmt w:val="decimal"/>
      <w:lvlText w:val="%1."/>
      <w:lvlJc w:val="left"/>
      <w:pPr>
        <w:ind w:left="720" w:hanging="360"/>
      </w:pPr>
      <w:rPr>
        <w:i w:val="0"/>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9" w15:restartNumberingAfterBreak="0">
    <w:nsid w:val="2A117761"/>
    <w:multiLevelType w:val="hybridMultilevel"/>
    <w:tmpl w:val="2D86DA52"/>
    <w:lvl w:ilvl="0" w:tplc="040E000F">
      <w:start w:val="1"/>
      <w:numFmt w:val="decimal"/>
      <w:lvlText w:val="%1."/>
      <w:lvlJc w:val="left"/>
      <w:pPr>
        <w:ind w:left="1080" w:hanging="360"/>
      </w:pPr>
      <w:rPr>
        <w:rFonts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0" w15:restartNumberingAfterBreak="0">
    <w:nsid w:val="2E830D09"/>
    <w:multiLevelType w:val="hybridMultilevel"/>
    <w:tmpl w:val="81CAC2C2"/>
    <w:lvl w:ilvl="0" w:tplc="469AE282">
      <w:start w:val="1"/>
      <w:numFmt w:val="decimal"/>
      <w:pStyle w:val="Felsorols"/>
      <w:lvlText w:val="%1.)"/>
      <w:lvlJc w:val="left"/>
      <w:pPr>
        <w:ind w:left="786" w:hanging="360"/>
      </w:pPr>
      <w:rPr>
        <w:b w:val="0"/>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1" w15:restartNumberingAfterBreak="0">
    <w:nsid w:val="34CA5EB2"/>
    <w:multiLevelType w:val="hybridMultilevel"/>
    <w:tmpl w:val="4294AE7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36465BDA"/>
    <w:multiLevelType w:val="hybridMultilevel"/>
    <w:tmpl w:val="1974C1E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3BBE193E"/>
    <w:multiLevelType w:val="multilevel"/>
    <w:tmpl w:val="1E029C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17579CB"/>
    <w:multiLevelType w:val="hybridMultilevel"/>
    <w:tmpl w:val="AAAE550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426E2DC6"/>
    <w:multiLevelType w:val="hybridMultilevel"/>
    <w:tmpl w:val="F91423C6"/>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46724F43"/>
    <w:multiLevelType w:val="hybridMultilevel"/>
    <w:tmpl w:val="FC0C0DE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481A54A6"/>
    <w:multiLevelType w:val="hybridMultilevel"/>
    <w:tmpl w:val="3E54664E"/>
    <w:lvl w:ilvl="0" w:tplc="1C9ABEC8">
      <w:start w:val="9330"/>
      <w:numFmt w:val="bullet"/>
      <w:lvlText w:val="-"/>
      <w:lvlJc w:val="left"/>
      <w:pPr>
        <w:tabs>
          <w:tab w:val="num" w:pos="720"/>
        </w:tabs>
        <w:ind w:left="720" w:hanging="360"/>
      </w:pPr>
      <w:rPr>
        <w:rFonts w:ascii="Book Antiqua" w:eastAsia="Times New Roman" w:hAnsi="Book Antiqua" w:cs="Times New Roman"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8" w15:restartNumberingAfterBreak="0">
    <w:nsid w:val="54AC0659"/>
    <w:multiLevelType w:val="hybridMultilevel"/>
    <w:tmpl w:val="575263C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5CDF33EE"/>
    <w:multiLevelType w:val="hybridMultilevel"/>
    <w:tmpl w:val="8048C4DC"/>
    <w:lvl w:ilvl="0" w:tplc="D39C970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616E1158"/>
    <w:multiLevelType w:val="hybridMultilevel"/>
    <w:tmpl w:val="B12A209A"/>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1" w15:restartNumberingAfterBreak="0">
    <w:nsid w:val="645B3574"/>
    <w:multiLevelType w:val="hybridMultilevel"/>
    <w:tmpl w:val="AEEAFD40"/>
    <w:lvl w:ilvl="0" w:tplc="040E000F">
      <w:start w:val="1"/>
      <w:numFmt w:val="decimal"/>
      <w:lvlText w:val="%1."/>
      <w:lvlJc w:val="left"/>
      <w:pPr>
        <w:ind w:left="36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692D2245"/>
    <w:multiLevelType w:val="hybridMultilevel"/>
    <w:tmpl w:val="D3B2D45E"/>
    <w:lvl w:ilvl="0" w:tplc="777A101E">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3" w15:restartNumberingAfterBreak="0">
    <w:nsid w:val="7CDD0708"/>
    <w:multiLevelType w:val="hybridMultilevel"/>
    <w:tmpl w:val="9728475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7ED338B9"/>
    <w:multiLevelType w:val="hybridMultilevel"/>
    <w:tmpl w:val="287A31D8"/>
    <w:lvl w:ilvl="0" w:tplc="E9C81B72">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3"/>
  </w:num>
  <w:num w:numId="2">
    <w:abstractNumId w:val="24"/>
  </w:num>
  <w:num w:numId="3">
    <w:abstractNumId w:val="21"/>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5"/>
  </w:num>
  <w:num w:numId="9">
    <w:abstractNumId w:val="3"/>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8"/>
  </w:num>
  <w:num w:numId="13">
    <w:abstractNumId w:val="19"/>
  </w:num>
  <w:num w:numId="14">
    <w:abstractNumId w:val="17"/>
  </w:num>
  <w:num w:numId="15">
    <w:abstractNumId w:val="7"/>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8"/>
  </w:num>
  <w:num w:numId="19">
    <w:abstractNumId w:val="0"/>
  </w:num>
  <w:num w:numId="20">
    <w:abstractNumId w:val="11"/>
  </w:num>
  <w:num w:numId="21">
    <w:abstractNumId w:val="9"/>
  </w:num>
  <w:num w:numId="22">
    <w:abstractNumId w:val="1"/>
  </w:num>
  <w:num w:numId="23">
    <w:abstractNumId w:val="16"/>
  </w:num>
  <w:num w:numId="24">
    <w:abstractNumId w:val="14"/>
  </w:num>
  <w:num w:numId="25">
    <w:abstractNumId w:val="6"/>
  </w:num>
  <w:num w:numId="26">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4C3"/>
    <w:rsid w:val="0000014C"/>
    <w:rsid w:val="0000058B"/>
    <w:rsid w:val="000048ED"/>
    <w:rsid w:val="000071D8"/>
    <w:rsid w:val="00012881"/>
    <w:rsid w:val="00023E7B"/>
    <w:rsid w:val="0002611E"/>
    <w:rsid w:val="00027F15"/>
    <w:rsid w:val="000315BF"/>
    <w:rsid w:val="000323F7"/>
    <w:rsid w:val="0003359B"/>
    <w:rsid w:val="000345CB"/>
    <w:rsid w:val="00035B76"/>
    <w:rsid w:val="000364A1"/>
    <w:rsid w:val="000428D9"/>
    <w:rsid w:val="0004651C"/>
    <w:rsid w:val="00052028"/>
    <w:rsid w:val="0005225E"/>
    <w:rsid w:val="00055B5E"/>
    <w:rsid w:val="00060082"/>
    <w:rsid w:val="00060D0D"/>
    <w:rsid w:val="00060F58"/>
    <w:rsid w:val="000613ED"/>
    <w:rsid w:val="0006446C"/>
    <w:rsid w:val="00065E1F"/>
    <w:rsid w:val="000662DC"/>
    <w:rsid w:val="00066AE0"/>
    <w:rsid w:val="00067C77"/>
    <w:rsid w:val="0007145A"/>
    <w:rsid w:val="00074948"/>
    <w:rsid w:val="000769BB"/>
    <w:rsid w:val="00076A15"/>
    <w:rsid w:val="00077274"/>
    <w:rsid w:val="000856FC"/>
    <w:rsid w:val="00090490"/>
    <w:rsid w:val="00093702"/>
    <w:rsid w:val="0009420F"/>
    <w:rsid w:val="00095917"/>
    <w:rsid w:val="00095D86"/>
    <w:rsid w:val="000B2B4C"/>
    <w:rsid w:val="000B3194"/>
    <w:rsid w:val="000B35D9"/>
    <w:rsid w:val="000B3A8E"/>
    <w:rsid w:val="000C0774"/>
    <w:rsid w:val="000C19C4"/>
    <w:rsid w:val="000C245A"/>
    <w:rsid w:val="000C396B"/>
    <w:rsid w:val="000C503A"/>
    <w:rsid w:val="000C644B"/>
    <w:rsid w:val="000D187F"/>
    <w:rsid w:val="000D2718"/>
    <w:rsid w:val="000D2745"/>
    <w:rsid w:val="000D3F67"/>
    <w:rsid w:val="000D6C3D"/>
    <w:rsid w:val="000D6D24"/>
    <w:rsid w:val="000D6D2F"/>
    <w:rsid w:val="000E7BCE"/>
    <w:rsid w:val="000F36BE"/>
    <w:rsid w:val="000F4728"/>
    <w:rsid w:val="000F67D9"/>
    <w:rsid w:val="000F7E11"/>
    <w:rsid w:val="00100176"/>
    <w:rsid w:val="00100A7F"/>
    <w:rsid w:val="001027EB"/>
    <w:rsid w:val="00102BC5"/>
    <w:rsid w:val="0010413C"/>
    <w:rsid w:val="0010429A"/>
    <w:rsid w:val="0010574D"/>
    <w:rsid w:val="001058E1"/>
    <w:rsid w:val="00106725"/>
    <w:rsid w:val="00110D9D"/>
    <w:rsid w:val="00112CA3"/>
    <w:rsid w:val="00115822"/>
    <w:rsid w:val="00115BFB"/>
    <w:rsid w:val="00117FD4"/>
    <w:rsid w:val="00121553"/>
    <w:rsid w:val="00121B30"/>
    <w:rsid w:val="0012626D"/>
    <w:rsid w:val="001273C9"/>
    <w:rsid w:val="00131292"/>
    <w:rsid w:val="001315B4"/>
    <w:rsid w:val="00140DA4"/>
    <w:rsid w:val="00141941"/>
    <w:rsid w:val="00142929"/>
    <w:rsid w:val="001429A1"/>
    <w:rsid w:val="00142A72"/>
    <w:rsid w:val="00144C10"/>
    <w:rsid w:val="00155D1F"/>
    <w:rsid w:val="00160DA2"/>
    <w:rsid w:val="00161EDF"/>
    <w:rsid w:val="00161F17"/>
    <w:rsid w:val="00164F12"/>
    <w:rsid w:val="00166779"/>
    <w:rsid w:val="001710C3"/>
    <w:rsid w:val="00171A16"/>
    <w:rsid w:val="0017393E"/>
    <w:rsid w:val="00174CC3"/>
    <w:rsid w:val="00175743"/>
    <w:rsid w:val="001821BE"/>
    <w:rsid w:val="00183DE2"/>
    <w:rsid w:val="0018413B"/>
    <w:rsid w:val="00184BEB"/>
    <w:rsid w:val="00186873"/>
    <w:rsid w:val="00186DF9"/>
    <w:rsid w:val="001900F5"/>
    <w:rsid w:val="0019270A"/>
    <w:rsid w:val="0019270F"/>
    <w:rsid w:val="00195514"/>
    <w:rsid w:val="001961F3"/>
    <w:rsid w:val="001970A1"/>
    <w:rsid w:val="001A0584"/>
    <w:rsid w:val="001A19BA"/>
    <w:rsid w:val="001A29E7"/>
    <w:rsid w:val="001A2CCA"/>
    <w:rsid w:val="001A3CB1"/>
    <w:rsid w:val="001B0BDB"/>
    <w:rsid w:val="001B1243"/>
    <w:rsid w:val="001B1A41"/>
    <w:rsid w:val="001B2DAB"/>
    <w:rsid w:val="001B74A4"/>
    <w:rsid w:val="001C0777"/>
    <w:rsid w:val="001C2B3B"/>
    <w:rsid w:val="001C7BFD"/>
    <w:rsid w:val="001D2859"/>
    <w:rsid w:val="001E3043"/>
    <w:rsid w:val="001E3D72"/>
    <w:rsid w:val="001E45C9"/>
    <w:rsid w:val="001E5719"/>
    <w:rsid w:val="001F048E"/>
    <w:rsid w:val="001F1980"/>
    <w:rsid w:val="001F29E9"/>
    <w:rsid w:val="001F2E25"/>
    <w:rsid w:val="001F3C22"/>
    <w:rsid w:val="001F4B02"/>
    <w:rsid w:val="00202AE7"/>
    <w:rsid w:val="00205B98"/>
    <w:rsid w:val="00212FED"/>
    <w:rsid w:val="0021363F"/>
    <w:rsid w:val="00216810"/>
    <w:rsid w:val="00216912"/>
    <w:rsid w:val="00216DB3"/>
    <w:rsid w:val="00222242"/>
    <w:rsid w:val="0022551D"/>
    <w:rsid w:val="00230C66"/>
    <w:rsid w:val="002366B0"/>
    <w:rsid w:val="00241828"/>
    <w:rsid w:val="0024508F"/>
    <w:rsid w:val="002461BC"/>
    <w:rsid w:val="002468E1"/>
    <w:rsid w:val="00253EDC"/>
    <w:rsid w:val="002546FC"/>
    <w:rsid w:val="00255267"/>
    <w:rsid w:val="00255760"/>
    <w:rsid w:val="00255CC1"/>
    <w:rsid w:val="00256669"/>
    <w:rsid w:val="00260081"/>
    <w:rsid w:val="0026648F"/>
    <w:rsid w:val="00270E31"/>
    <w:rsid w:val="00272F5C"/>
    <w:rsid w:val="00281D42"/>
    <w:rsid w:val="00282FC4"/>
    <w:rsid w:val="002852F0"/>
    <w:rsid w:val="002853C5"/>
    <w:rsid w:val="002856B1"/>
    <w:rsid w:val="002876CE"/>
    <w:rsid w:val="002908EC"/>
    <w:rsid w:val="0029110B"/>
    <w:rsid w:val="002944C3"/>
    <w:rsid w:val="00295560"/>
    <w:rsid w:val="00295C4F"/>
    <w:rsid w:val="0029678F"/>
    <w:rsid w:val="002A119E"/>
    <w:rsid w:val="002A1233"/>
    <w:rsid w:val="002A7EB8"/>
    <w:rsid w:val="002B0DA8"/>
    <w:rsid w:val="002B6D68"/>
    <w:rsid w:val="002B6F30"/>
    <w:rsid w:val="002B7F99"/>
    <w:rsid w:val="002C0AF0"/>
    <w:rsid w:val="002C206A"/>
    <w:rsid w:val="002D0C13"/>
    <w:rsid w:val="002D0D6C"/>
    <w:rsid w:val="002D2990"/>
    <w:rsid w:val="002D3BD1"/>
    <w:rsid w:val="002D44C5"/>
    <w:rsid w:val="002D4B12"/>
    <w:rsid w:val="002D4F96"/>
    <w:rsid w:val="002E19F5"/>
    <w:rsid w:val="002E21A8"/>
    <w:rsid w:val="002E354A"/>
    <w:rsid w:val="002E3D0B"/>
    <w:rsid w:val="002E3F1A"/>
    <w:rsid w:val="002E4231"/>
    <w:rsid w:val="002E5680"/>
    <w:rsid w:val="002E56F0"/>
    <w:rsid w:val="002E5DDC"/>
    <w:rsid w:val="002F0AD7"/>
    <w:rsid w:val="002F499C"/>
    <w:rsid w:val="002F4A08"/>
    <w:rsid w:val="002F4F6D"/>
    <w:rsid w:val="002F64EE"/>
    <w:rsid w:val="00304483"/>
    <w:rsid w:val="00304FA4"/>
    <w:rsid w:val="00307775"/>
    <w:rsid w:val="00307CF5"/>
    <w:rsid w:val="0031193C"/>
    <w:rsid w:val="00315520"/>
    <w:rsid w:val="0031582C"/>
    <w:rsid w:val="003242AA"/>
    <w:rsid w:val="00330D36"/>
    <w:rsid w:val="0033251D"/>
    <w:rsid w:val="00337DF8"/>
    <w:rsid w:val="00340DE0"/>
    <w:rsid w:val="00344B1C"/>
    <w:rsid w:val="00344CD9"/>
    <w:rsid w:val="003468FE"/>
    <w:rsid w:val="00346EF7"/>
    <w:rsid w:val="003479DA"/>
    <w:rsid w:val="00350167"/>
    <w:rsid w:val="00352C5B"/>
    <w:rsid w:val="00353149"/>
    <w:rsid w:val="003564EF"/>
    <w:rsid w:val="003617BC"/>
    <w:rsid w:val="003677D4"/>
    <w:rsid w:val="00376F8F"/>
    <w:rsid w:val="00380AEA"/>
    <w:rsid w:val="00381902"/>
    <w:rsid w:val="0038394B"/>
    <w:rsid w:val="00385D31"/>
    <w:rsid w:val="003860FB"/>
    <w:rsid w:val="00394A23"/>
    <w:rsid w:val="00396164"/>
    <w:rsid w:val="003A2037"/>
    <w:rsid w:val="003A48B9"/>
    <w:rsid w:val="003A623B"/>
    <w:rsid w:val="003A6FD6"/>
    <w:rsid w:val="003B0700"/>
    <w:rsid w:val="003B46DD"/>
    <w:rsid w:val="003B5762"/>
    <w:rsid w:val="003C06DA"/>
    <w:rsid w:val="003C3092"/>
    <w:rsid w:val="003C388B"/>
    <w:rsid w:val="003C44C9"/>
    <w:rsid w:val="003C4924"/>
    <w:rsid w:val="003C7F38"/>
    <w:rsid w:val="003D6235"/>
    <w:rsid w:val="003D7131"/>
    <w:rsid w:val="003E2B47"/>
    <w:rsid w:val="003F6A0E"/>
    <w:rsid w:val="003F7E9C"/>
    <w:rsid w:val="0040247E"/>
    <w:rsid w:val="004033D4"/>
    <w:rsid w:val="00403A91"/>
    <w:rsid w:val="00404F14"/>
    <w:rsid w:val="00406A6E"/>
    <w:rsid w:val="00414F04"/>
    <w:rsid w:val="0041542C"/>
    <w:rsid w:val="00416D12"/>
    <w:rsid w:val="00420FA9"/>
    <w:rsid w:val="00421035"/>
    <w:rsid w:val="00422AEF"/>
    <w:rsid w:val="00424510"/>
    <w:rsid w:val="00425839"/>
    <w:rsid w:val="0043156D"/>
    <w:rsid w:val="0043622D"/>
    <w:rsid w:val="00440B34"/>
    <w:rsid w:val="00441531"/>
    <w:rsid w:val="00441D6E"/>
    <w:rsid w:val="00442873"/>
    <w:rsid w:val="00442FE6"/>
    <w:rsid w:val="00446E69"/>
    <w:rsid w:val="00450452"/>
    <w:rsid w:val="0045450E"/>
    <w:rsid w:val="00455EF6"/>
    <w:rsid w:val="0045636E"/>
    <w:rsid w:val="0046154E"/>
    <w:rsid w:val="00470625"/>
    <w:rsid w:val="0047361C"/>
    <w:rsid w:val="00475EEE"/>
    <w:rsid w:val="00475EFD"/>
    <w:rsid w:val="00476955"/>
    <w:rsid w:val="00481747"/>
    <w:rsid w:val="00485170"/>
    <w:rsid w:val="004873E4"/>
    <w:rsid w:val="0049049A"/>
    <w:rsid w:val="00497B44"/>
    <w:rsid w:val="004A10AB"/>
    <w:rsid w:val="004A193B"/>
    <w:rsid w:val="004A51D8"/>
    <w:rsid w:val="004A5806"/>
    <w:rsid w:val="004A6306"/>
    <w:rsid w:val="004B0BF8"/>
    <w:rsid w:val="004B1246"/>
    <w:rsid w:val="004B46D0"/>
    <w:rsid w:val="004B5DC7"/>
    <w:rsid w:val="004B69A2"/>
    <w:rsid w:val="004B6F99"/>
    <w:rsid w:val="004B78F5"/>
    <w:rsid w:val="004C75C9"/>
    <w:rsid w:val="004D0056"/>
    <w:rsid w:val="004D17F4"/>
    <w:rsid w:val="004D403E"/>
    <w:rsid w:val="004D6A92"/>
    <w:rsid w:val="004E0E93"/>
    <w:rsid w:val="004E18B5"/>
    <w:rsid w:val="004E4C02"/>
    <w:rsid w:val="004E4E52"/>
    <w:rsid w:val="004F26EC"/>
    <w:rsid w:val="004F476B"/>
    <w:rsid w:val="004F47AE"/>
    <w:rsid w:val="004F7C94"/>
    <w:rsid w:val="0050721B"/>
    <w:rsid w:val="00507AAB"/>
    <w:rsid w:val="00510ACC"/>
    <w:rsid w:val="0051136E"/>
    <w:rsid w:val="00513651"/>
    <w:rsid w:val="00514FB2"/>
    <w:rsid w:val="00515872"/>
    <w:rsid w:val="00524446"/>
    <w:rsid w:val="00524BE8"/>
    <w:rsid w:val="00530BDD"/>
    <w:rsid w:val="0053274F"/>
    <w:rsid w:val="00533F0D"/>
    <w:rsid w:val="005346ED"/>
    <w:rsid w:val="00534E44"/>
    <w:rsid w:val="0054792F"/>
    <w:rsid w:val="00550578"/>
    <w:rsid w:val="00550E8F"/>
    <w:rsid w:val="00552494"/>
    <w:rsid w:val="00554342"/>
    <w:rsid w:val="005548C0"/>
    <w:rsid w:val="00561BF1"/>
    <w:rsid w:val="00562AF1"/>
    <w:rsid w:val="00564F1F"/>
    <w:rsid w:val="00565B59"/>
    <w:rsid w:val="0057013C"/>
    <w:rsid w:val="005775A8"/>
    <w:rsid w:val="00577A4F"/>
    <w:rsid w:val="00583BF4"/>
    <w:rsid w:val="00585942"/>
    <w:rsid w:val="005910B3"/>
    <w:rsid w:val="00591BCF"/>
    <w:rsid w:val="005933CB"/>
    <w:rsid w:val="0059779D"/>
    <w:rsid w:val="005A0127"/>
    <w:rsid w:val="005A0C5C"/>
    <w:rsid w:val="005A196A"/>
    <w:rsid w:val="005A1BC6"/>
    <w:rsid w:val="005A2E9A"/>
    <w:rsid w:val="005A7CBA"/>
    <w:rsid w:val="005B1C2E"/>
    <w:rsid w:val="005B6544"/>
    <w:rsid w:val="005B720D"/>
    <w:rsid w:val="005C1F43"/>
    <w:rsid w:val="005C3B61"/>
    <w:rsid w:val="005C45B4"/>
    <w:rsid w:val="005D1399"/>
    <w:rsid w:val="005E3FC3"/>
    <w:rsid w:val="005E55F3"/>
    <w:rsid w:val="005E605A"/>
    <w:rsid w:val="005E6864"/>
    <w:rsid w:val="005F0360"/>
    <w:rsid w:val="005F1385"/>
    <w:rsid w:val="005F45C0"/>
    <w:rsid w:val="005F579D"/>
    <w:rsid w:val="00602EA9"/>
    <w:rsid w:val="00604E11"/>
    <w:rsid w:val="00611923"/>
    <w:rsid w:val="00613DFF"/>
    <w:rsid w:val="006212AF"/>
    <w:rsid w:val="00621494"/>
    <w:rsid w:val="0062162C"/>
    <w:rsid w:val="006225FE"/>
    <w:rsid w:val="00627A1A"/>
    <w:rsid w:val="00642862"/>
    <w:rsid w:val="006455BA"/>
    <w:rsid w:val="00646F47"/>
    <w:rsid w:val="00651745"/>
    <w:rsid w:val="006548E3"/>
    <w:rsid w:val="00654A3A"/>
    <w:rsid w:val="00654F53"/>
    <w:rsid w:val="00657ED4"/>
    <w:rsid w:val="0066042B"/>
    <w:rsid w:val="00660B09"/>
    <w:rsid w:val="00664C14"/>
    <w:rsid w:val="00664F7F"/>
    <w:rsid w:val="006654F1"/>
    <w:rsid w:val="00666B3E"/>
    <w:rsid w:val="006674AF"/>
    <w:rsid w:val="00676674"/>
    <w:rsid w:val="006837F3"/>
    <w:rsid w:val="006845FE"/>
    <w:rsid w:val="00685144"/>
    <w:rsid w:val="00686B8C"/>
    <w:rsid w:val="0069410E"/>
    <w:rsid w:val="00694CC2"/>
    <w:rsid w:val="00697285"/>
    <w:rsid w:val="006A42EF"/>
    <w:rsid w:val="006A7546"/>
    <w:rsid w:val="006B18B2"/>
    <w:rsid w:val="006B4369"/>
    <w:rsid w:val="006B5303"/>
    <w:rsid w:val="006B5FE6"/>
    <w:rsid w:val="006B7408"/>
    <w:rsid w:val="006C01D5"/>
    <w:rsid w:val="006C07B8"/>
    <w:rsid w:val="006C23B9"/>
    <w:rsid w:val="006D080F"/>
    <w:rsid w:val="006D30A3"/>
    <w:rsid w:val="006D315A"/>
    <w:rsid w:val="006D3CD5"/>
    <w:rsid w:val="006D7C35"/>
    <w:rsid w:val="006E0045"/>
    <w:rsid w:val="006E4CAC"/>
    <w:rsid w:val="006E4E9C"/>
    <w:rsid w:val="006E66A8"/>
    <w:rsid w:val="006E786B"/>
    <w:rsid w:val="006F075E"/>
    <w:rsid w:val="00710966"/>
    <w:rsid w:val="00710B02"/>
    <w:rsid w:val="00713E74"/>
    <w:rsid w:val="0072081C"/>
    <w:rsid w:val="00720D5D"/>
    <w:rsid w:val="007216C1"/>
    <w:rsid w:val="00725DE5"/>
    <w:rsid w:val="00730443"/>
    <w:rsid w:val="007304E9"/>
    <w:rsid w:val="00730FF3"/>
    <w:rsid w:val="0073133C"/>
    <w:rsid w:val="00731E3D"/>
    <w:rsid w:val="007416EE"/>
    <w:rsid w:val="00744470"/>
    <w:rsid w:val="00746B1F"/>
    <w:rsid w:val="00750A64"/>
    <w:rsid w:val="00750C0D"/>
    <w:rsid w:val="007520D9"/>
    <w:rsid w:val="007530A1"/>
    <w:rsid w:val="00755531"/>
    <w:rsid w:val="0075664C"/>
    <w:rsid w:val="00762E11"/>
    <w:rsid w:val="0076430B"/>
    <w:rsid w:val="007650FD"/>
    <w:rsid w:val="007658E9"/>
    <w:rsid w:val="00766EE8"/>
    <w:rsid w:val="007675B0"/>
    <w:rsid w:val="00770D88"/>
    <w:rsid w:val="00771154"/>
    <w:rsid w:val="00773561"/>
    <w:rsid w:val="007808A9"/>
    <w:rsid w:val="00783B18"/>
    <w:rsid w:val="00784F88"/>
    <w:rsid w:val="00786D55"/>
    <w:rsid w:val="007907C7"/>
    <w:rsid w:val="007919AA"/>
    <w:rsid w:val="00796F3B"/>
    <w:rsid w:val="007973CF"/>
    <w:rsid w:val="007A4A98"/>
    <w:rsid w:val="007A7CAD"/>
    <w:rsid w:val="007B18F0"/>
    <w:rsid w:val="007B1E9B"/>
    <w:rsid w:val="007B334C"/>
    <w:rsid w:val="007B7A13"/>
    <w:rsid w:val="007C29F5"/>
    <w:rsid w:val="007C435D"/>
    <w:rsid w:val="007C7085"/>
    <w:rsid w:val="007C75CD"/>
    <w:rsid w:val="007D137F"/>
    <w:rsid w:val="007D51F2"/>
    <w:rsid w:val="007D676C"/>
    <w:rsid w:val="007D728A"/>
    <w:rsid w:val="007E02BB"/>
    <w:rsid w:val="007E0A72"/>
    <w:rsid w:val="007E2499"/>
    <w:rsid w:val="007E5C64"/>
    <w:rsid w:val="007E5F1E"/>
    <w:rsid w:val="007E75DB"/>
    <w:rsid w:val="007F0461"/>
    <w:rsid w:val="00801195"/>
    <w:rsid w:val="008019A9"/>
    <w:rsid w:val="00803721"/>
    <w:rsid w:val="00803C8B"/>
    <w:rsid w:val="008044C3"/>
    <w:rsid w:val="00804CC8"/>
    <w:rsid w:val="0081186F"/>
    <w:rsid w:val="00812638"/>
    <w:rsid w:val="008153ED"/>
    <w:rsid w:val="00816419"/>
    <w:rsid w:val="008230AB"/>
    <w:rsid w:val="008233B7"/>
    <w:rsid w:val="00825B64"/>
    <w:rsid w:val="00827465"/>
    <w:rsid w:val="00830147"/>
    <w:rsid w:val="008331AC"/>
    <w:rsid w:val="00847EBB"/>
    <w:rsid w:val="00850B9D"/>
    <w:rsid w:val="008662FA"/>
    <w:rsid w:val="00871506"/>
    <w:rsid w:val="008730AC"/>
    <w:rsid w:val="008737A1"/>
    <w:rsid w:val="00874AC0"/>
    <w:rsid w:val="00874B8E"/>
    <w:rsid w:val="008779B3"/>
    <w:rsid w:val="008813DC"/>
    <w:rsid w:val="008816C9"/>
    <w:rsid w:val="0088613C"/>
    <w:rsid w:val="008864D1"/>
    <w:rsid w:val="00890E6D"/>
    <w:rsid w:val="0089166E"/>
    <w:rsid w:val="00893532"/>
    <w:rsid w:val="008966D5"/>
    <w:rsid w:val="008A34D3"/>
    <w:rsid w:val="008A46D1"/>
    <w:rsid w:val="008B64F9"/>
    <w:rsid w:val="008B6821"/>
    <w:rsid w:val="008C3B12"/>
    <w:rsid w:val="008C598A"/>
    <w:rsid w:val="008C6779"/>
    <w:rsid w:val="008D46B6"/>
    <w:rsid w:val="008E23E0"/>
    <w:rsid w:val="008E4CDC"/>
    <w:rsid w:val="008E6E41"/>
    <w:rsid w:val="008F0754"/>
    <w:rsid w:val="008F5A06"/>
    <w:rsid w:val="0090060F"/>
    <w:rsid w:val="00900EF5"/>
    <w:rsid w:val="00904038"/>
    <w:rsid w:val="00904731"/>
    <w:rsid w:val="00906D8B"/>
    <w:rsid w:val="00907B8A"/>
    <w:rsid w:val="009127C1"/>
    <w:rsid w:val="00912C9A"/>
    <w:rsid w:val="00921793"/>
    <w:rsid w:val="00921C6D"/>
    <w:rsid w:val="0092356A"/>
    <w:rsid w:val="00924A0C"/>
    <w:rsid w:val="009276CF"/>
    <w:rsid w:val="00932785"/>
    <w:rsid w:val="009344E8"/>
    <w:rsid w:val="00936331"/>
    <w:rsid w:val="00936D90"/>
    <w:rsid w:val="00936DE0"/>
    <w:rsid w:val="00937676"/>
    <w:rsid w:val="00940757"/>
    <w:rsid w:val="009416D3"/>
    <w:rsid w:val="0094193E"/>
    <w:rsid w:val="00941F7C"/>
    <w:rsid w:val="00942E86"/>
    <w:rsid w:val="00946737"/>
    <w:rsid w:val="0095488E"/>
    <w:rsid w:val="00956820"/>
    <w:rsid w:val="0095794D"/>
    <w:rsid w:val="00962677"/>
    <w:rsid w:val="00963837"/>
    <w:rsid w:val="0096621A"/>
    <w:rsid w:val="0097036B"/>
    <w:rsid w:val="00971E70"/>
    <w:rsid w:val="00974E29"/>
    <w:rsid w:val="00976553"/>
    <w:rsid w:val="00976A8F"/>
    <w:rsid w:val="00976FEF"/>
    <w:rsid w:val="00980AA2"/>
    <w:rsid w:val="00981077"/>
    <w:rsid w:val="0098588E"/>
    <w:rsid w:val="00990D9F"/>
    <w:rsid w:val="00992B89"/>
    <w:rsid w:val="00994DDB"/>
    <w:rsid w:val="0099627A"/>
    <w:rsid w:val="009A0B11"/>
    <w:rsid w:val="009A2846"/>
    <w:rsid w:val="009A3036"/>
    <w:rsid w:val="009B1CF1"/>
    <w:rsid w:val="009B5D89"/>
    <w:rsid w:val="009B5E18"/>
    <w:rsid w:val="009C497A"/>
    <w:rsid w:val="009D0D44"/>
    <w:rsid w:val="009D1D27"/>
    <w:rsid w:val="009D2556"/>
    <w:rsid w:val="009D4CE6"/>
    <w:rsid w:val="009D4F7A"/>
    <w:rsid w:val="009D5AC4"/>
    <w:rsid w:val="009E15FF"/>
    <w:rsid w:val="009E1AD2"/>
    <w:rsid w:val="009E22CF"/>
    <w:rsid w:val="009F7502"/>
    <w:rsid w:val="00A035B4"/>
    <w:rsid w:val="00A0442D"/>
    <w:rsid w:val="00A073B4"/>
    <w:rsid w:val="00A07697"/>
    <w:rsid w:val="00A10788"/>
    <w:rsid w:val="00A11481"/>
    <w:rsid w:val="00A114A9"/>
    <w:rsid w:val="00A1205A"/>
    <w:rsid w:val="00A12AD9"/>
    <w:rsid w:val="00A14906"/>
    <w:rsid w:val="00A15D30"/>
    <w:rsid w:val="00A204A3"/>
    <w:rsid w:val="00A2601C"/>
    <w:rsid w:val="00A3292D"/>
    <w:rsid w:val="00A34AC6"/>
    <w:rsid w:val="00A402A9"/>
    <w:rsid w:val="00A40BAD"/>
    <w:rsid w:val="00A41C40"/>
    <w:rsid w:val="00A4409B"/>
    <w:rsid w:val="00A558D8"/>
    <w:rsid w:val="00A57D90"/>
    <w:rsid w:val="00A623C8"/>
    <w:rsid w:val="00A67273"/>
    <w:rsid w:val="00A6756A"/>
    <w:rsid w:val="00A707A9"/>
    <w:rsid w:val="00A715CC"/>
    <w:rsid w:val="00A716A2"/>
    <w:rsid w:val="00A73B08"/>
    <w:rsid w:val="00A73E48"/>
    <w:rsid w:val="00A811BA"/>
    <w:rsid w:val="00A82E62"/>
    <w:rsid w:val="00A86AFF"/>
    <w:rsid w:val="00A87D8C"/>
    <w:rsid w:val="00A90A22"/>
    <w:rsid w:val="00A91BB9"/>
    <w:rsid w:val="00A92EEB"/>
    <w:rsid w:val="00A94E79"/>
    <w:rsid w:val="00A96A76"/>
    <w:rsid w:val="00AA2F9C"/>
    <w:rsid w:val="00AA524A"/>
    <w:rsid w:val="00AA6E05"/>
    <w:rsid w:val="00AA7918"/>
    <w:rsid w:val="00AB6A6C"/>
    <w:rsid w:val="00AB7EB5"/>
    <w:rsid w:val="00AC108A"/>
    <w:rsid w:val="00AC1872"/>
    <w:rsid w:val="00AC4600"/>
    <w:rsid w:val="00AC461C"/>
    <w:rsid w:val="00AC4A72"/>
    <w:rsid w:val="00AC4BD8"/>
    <w:rsid w:val="00AC4C6C"/>
    <w:rsid w:val="00AD2956"/>
    <w:rsid w:val="00AE16D6"/>
    <w:rsid w:val="00AF33D1"/>
    <w:rsid w:val="00AF58A8"/>
    <w:rsid w:val="00AF5D81"/>
    <w:rsid w:val="00AF793F"/>
    <w:rsid w:val="00B036AB"/>
    <w:rsid w:val="00B073DB"/>
    <w:rsid w:val="00B101B2"/>
    <w:rsid w:val="00B103AC"/>
    <w:rsid w:val="00B13E08"/>
    <w:rsid w:val="00B16148"/>
    <w:rsid w:val="00B17C85"/>
    <w:rsid w:val="00B211A1"/>
    <w:rsid w:val="00B21272"/>
    <w:rsid w:val="00B21464"/>
    <w:rsid w:val="00B2424F"/>
    <w:rsid w:val="00B24FFF"/>
    <w:rsid w:val="00B314AF"/>
    <w:rsid w:val="00B33621"/>
    <w:rsid w:val="00B42CF6"/>
    <w:rsid w:val="00B42D73"/>
    <w:rsid w:val="00B43A78"/>
    <w:rsid w:val="00B44397"/>
    <w:rsid w:val="00B517CE"/>
    <w:rsid w:val="00B52568"/>
    <w:rsid w:val="00B530D6"/>
    <w:rsid w:val="00B539AF"/>
    <w:rsid w:val="00B5406E"/>
    <w:rsid w:val="00B553C1"/>
    <w:rsid w:val="00B56AA7"/>
    <w:rsid w:val="00B574E7"/>
    <w:rsid w:val="00B579CE"/>
    <w:rsid w:val="00B60D88"/>
    <w:rsid w:val="00B6159B"/>
    <w:rsid w:val="00B62212"/>
    <w:rsid w:val="00B62AD4"/>
    <w:rsid w:val="00B62BFA"/>
    <w:rsid w:val="00B64AE3"/>
    <w:rsid w:val="00B656B0"/>
    <w:rsid w:val="00B6786E"/>
    <w:rsid w:val="00B67B17"/>
    <w:rsid w:val="00B7216A"/>
    <w:rsid w:val="00B727F8"/>
    <w:rsid w:val="00B72ACB"/>
    <w:rsid w:val="00B76853"/>
    <w:rsid w:val="00B76AC2"/>
    <w:rsid w:val="00B853B2"/>
    <w:rsid w:val="00B86240"/>
    <w:rsid w:val="00B86EE7"/>
    <w:rsid w:val="00B877B7"/>
    <w:rsid w:val="00B90574"/>
    <w:rsid w:val="00B9457C"/>
    <w:rsid w:val="00B948D9"/>
    <w:rsid w:val="00B97217"/>
    <w:rsid w:val="00BA19FC"/>
    <w:rsid w:val="00BA364F"/>
    <w:rsid w:val="00BA4CA1"/>
    <w:rsid w:val="00BB01AA"/>
    <w:rsid w:val="00BB060D"/>
    <w:rsid w:val="00BB0D5C"/>
    <w:rsid w:val="00BB1CD5"/>
    <w:rsid w:val="00BB3612"/>
    <w:rsid w:val="00BB6BB3"/>
    <w:rsid w:val="00BB6D77"/>
    <w:rsid w:val="00BC1644"/>
    <w:rsid w:val="00BC165C"/>
    <w:rsid w:val="00BC3B0D"/>
    <w:rsid w:val="00BC3B6E"/>
    <w:rsid w:val="00BC4834"/>
    <w:rsid w:val="00BC5B0F"/>
    <w:rsid w:val="00BC6DB3"/>
    <w:rsid w:val="00BC7575"/>
    <w:rsid w:val="00BD33DD"/>
    <w:rsid w:val="00BD5909"/>
    <w:rsid w:val="00BE15FC"/>
    <w:rsid w:val="00BE3392"/>
    <w:rsid w:val="00BE49F2"/>
    <w:rsid w:val="00BE4C49"/>
    <w:rsid w:val="00BE5793"/>
    <w:rsid w:val="00BF02E9"/>
    <w:rsid w:val="00BF410A"/>
    <w:rsid w:val="00BF4297"/>
    <w:rsid w:val="00BF46DF"/>
    <w:rsid w:val="00BF6ED0"/>
    <w:rsid w:val="00BF6FF1"/>
    <w:rsid w:val="00BF7B13"/>
    <w:rsid w:val="00C00055"/>
    <w:rsid w:val="00C00599"/>
    <w:rsid w:val="00C014FE"/>
    <w:rsid w:val="00C10CB5"/>
    <w:rsid w:val="00C1171B"/>
    <w:rsid w:val="00C16680"/>
    <w:rsid w:val="00C2073B"/>
    <w:rsid w:val="00C2296B"/>
    <w:rsid w:val="00C23639"/>
    <w:rsid w:val="00C27075"/>
    <w:rsid w:val="00C278BC"/>
    <w:rsid w:val="00C31354"/>
    <w:rsid w:val="00C32364"/>
    <w:rsid w:val="00C33AFF"/>
    <w:rsid w:val="00C40473"/>
    <w:rsid w:val="00C46148"/>
    <w:rsid w:val="00C46E34"/>
    <w:rsid w:val="00C530D3"/>
    <w:rsid w:val="00C61C78"/>
    <w:rsid w:val="00C61F09"/>
    <w:rsid w:val="00C62695"/>
    <w:rsid w:val="00C64498"/>
    <w:rsid w:val="00C661C5"/>
    <w:rsid w:val="00C66C57"/>
    <w:rsid w:val="00C66CAC"/>
    <w:rsid w:val="00C71E26"/>
    <w:rsid w:val="00C74A02"/>
    <w:rsid w:val="00C80B20"/>
    <w:rsid w:val="00C818C5"/>
    <w:rsid w:val="00C844E5"/>
    <w:rsid w:val="00C84E36"/>
    <w:rsid w:val="00C850BE"/>
    <w:rsid w:val="00C87480"/>
    <w:rsid w:val="00C9367C"/>
    <w:rsid w:val="00C937DF"/>
    <w:rsid w:val="00CA015D"/>
    <w:rsid w:val="00CA2ECF"/>
    <w:rsid w:val="00CA3092"/>
    <w:rsid w:val="00CB0818"/>
    <w:rsid w:val="00CB3799"/>
    <w:rsid w:val="00CB45C4"/>
    <w:rsid w:val="00CB5581"/>
    <w:rsid w:val="00CB6762"/>
    <w:rsid w:val="00CC0D00"/>
    <w:rsid w:val="00CC27E7"/>
    <w:rsid w:val="00CC430B"/>
    <w:rsid w:val="00CC5F99"/>
    <w:rsid w:val="00CC7C9E"/>
    <w:rsid w:val="00CD37D8"/>
    <w:rsid w:val="00CD4865"/>
    <w:rsid w:val="00CD49E2"/>
    <w:rsid w:val="00CD5A92"/>
    <w:rsid w:val="00CD5C90"/>
    <w:rsid w:val="00CE0526"/>
    <w:rsid w:val="00CE0E31"/>
    <w:rsid w:val="00CE4EC9"/>
    <w:rsid w:val="00CE5ADB"/>
    <w:rsid w:val="00CE6FFB"/>
    <w:rsid w:val="00CE76F2"/>
    <w:rsid w:val="00CF69E4"/>
    <w:rsid w:val="00CF7830"/>
    <w:rsid w:val="00D02824"/>
    <w:rsid w:val="00D03CDB"/>
    <w:rsid w:val="00D04035"/>
    <w:rsid w:val="00D05CBB"/>
    <w:rsid w:val="00D07C13"/>
    <w:rsid w:val="00D100F1"/>
    <w:rsid w:val="00D10915"/>
    <w:rsid w:val="00D128E6"/>
    <w:rsid w:val="00D14D1A"/>
    <w:rsid w:val="00D172D3"/>
    <w:rsid w:val="00D17F37"/>
    <w:rsid w:val="00D20E3F"/>
    <w:rsid w:val="00D21772"/>
    <w:rsid w:val="00D218E8"/>
    <w:rsid w:val="00D23A65"/>
    <w:rsid w:val="00D26AF6"/>
    <w:rsid w:val="00D30CD5"/>
    <w:rsid w:val="00D33D80"/>
    <w:rsid w:val="00D3692E"/>
    <w:rsid w:val="00D37AB0"/>
    <w:rsid w:val="00D406B7"/>
    <w:rsid w:val="00D4131D"/>
    <w:rsid w:val="00D41F18"/>
    <w:rsid w:val="00D437D5"/>
    <w:rsid w:val="00D458E2"/>
    <w:rsid w:val="00D4670C"/>
    <w:rsid w:val="00D50835"/>
    <w:rsid w:val="00D52C45"/>
    <w:rsid w:val="00D55458"/>
    <w:rsid w:val="00D610B2"/>
    <w:rsid w:val="00D64B36"/>
    <w:rsid w:val="00D673FB"/>
    <w:rsid w:val="00D70BD6"/>
    <w:rsid w:val="00D70C27"/>
    <w:rsid w:val="00D71FB7"/>
    <w:rsid w:val="00D747FD"/>
    <w:rsid w:val="00D75EA8"/>
    <w:rsid w:val="00D763E0"/>
    <w:rsid w:val="00D86AD5"/>
    <w:rsid w:val="00D86CFA"/>
    <w:rsid w:val="00D91361"/>
    <w:rsid w:val="00D93B1C"/>
    <w:rsid w:val="00D95D1D"/>
    <w:rsid w:val="00DA0EE2"/>
    <w:rsid w:val="00DA59A0"/>
    <w:rsid w:val="00DA621B"/>
    <w:rsid w:val="00DB0BF1"/>
    <w:rsid w:val="00DB7789"/>
    <w:rsid w:val="00DC20A7"/>
    <w:rsid w:val="00DC55F0"/>
    <w:rsid w:val="00DC7EEC"/>
    <w:rsid w:val="00DD05A2"/>
    <w:rsid w:val="00DE031A"/>
    <w:rsid w:val="00DE17F1"/>
    <w:rsid w:val="00DE358A"/>
    <w:rsid w:val="00DE4F36"/>
    <w:rsid w:val="00DE54ED"/>
    <w:rsid w:val="00DF0CB7"/>
    <w:rsid w:val="00DF13BE"/>
    <w:rsid w:val="00DF3C09"/>
    <w:rsid w:val="00DF6975"/>
    <w:rsid w:val="00DF7290"/>
    <w:rsid w:val="00DF765B"/>
    <w:rsid w:val="00E05B76"/>
    <w:rsid w:val="00E05E8A"/>
    <w:rsid w:val="00E10AE7"/>
    <w:rsid w:val="00E115CF"/>
    <w:rsid w:val="00E14ED5"/>
    <w:rsid w:val="00E208DD"/>
    <w:rsid w:val="00E225E1"/>
    <w:rsid w:val="00E2268F"/>
    <w:rsid w:val="00E24C73"/>
    <w:rsid w:val="00E26E9E"/>
    <w:rsid w:val="00E31F46"/>
    <w:rsid w:val="00E32C9B"/>
    <w:rsid w:val="00E33C91"/>
    <w:rsid w:val="00E3535C"/>
    <w:rsid w:val="00E3660A"/>
    <w:rsid w:val="00E40040"/>
    <w:rsid w:val="00E40493"/>
    <w:rsid w:val="00E420E2"/>
    <w:rsid w:val="00E42F2A"/>
    <w:rsid w:val="00E45784"/>
    <w:rsid w:val="00E46AFC"/>
    <w:rsid w:val="00E46BA5"/>
    <w:rsid w:val="00E51D5C"/>
    <w:rsid w:val="00E52950"/>
    <w:rsid w:val="00E545F3"/>
    <w:rsid w:val="00E56D60"/>
    <w:rsid w:val="00E605E6"/>
    <w:rsid w:val="00E63F1D"/>
    <w:rsid w:val="00E658B5"/>
    <w:rsid w:val="00E71962"/>
    <w:rsid w:val="00E72B44"/>
    <w:rsid w:val="00E73DAB"/>
    <w:rsid w:val="00E7425F"/>
    <w:rsid w:val="00E82485"/>
    <w:rsid w:val="00E825FB"/>
    <w:rsid w:val="00E82CC4"/>
    <w:rsid w:val="00E93199"/>
    <w:rsid w:val="00EA4D17"/>
    <w:rsid w:val="00EA7993"/>
    <w:rsid w:val="00EB2A59"/>
    <w:rsid w:val="00EB42F5"/>
    <w:rsid w:val="00EB76AF"/>
    <w:rsid w:val="00EC45B6"/>
    <w:rsid w:val="00ED1D42"/>
    <w:rsid w:val="00ED3801"/>
    <w:rsid w:val="00ED5F43"/>
    <w:rsid w:val="00ED6423"/>
    <w:rsid w:val="00EE09A7"/>
    <w:rsid w:val="00EE2838"/>
    <w:rsid w:val="00EE3192"/>
    <w:rsid w:val="00EE6051"/>
    <w:rsid w:val="00EE7ADD"/>
    <w:rsid w:val="00EF0FBC"/>
    <w:rsid w:val="00EF10CB"/>
    <w:rsid w:val="00EF23DC"/>
    <w:rsid w:val="00F05E1B"/>
    <w:rsid w:val="00F1666C"/>
    <w:rsid w:val="00F23613"/>
    <w:rsid w:val="00F24B80"/>
    <w:rsid w:val="00F258FC"/>
    <w:rsid w:val="00F3032B"/>
    <w:rsid w:val="00F30F09"/>
    <w:rsid w:val="00F32047"/>
    <w:rsid w:val="00F34B56"/>
    <w:rsid w:val="00F358CA"/>
    <w:rsid w:val="00F40141"/>
    <w:rsid w:val="00F41559"/>
    <w:rsid w:val="00F419F0"/>
    <w:rsid w:val="00F4270C"/>
    <w:rsid w:val="00F43A08"/>
    <w:rsid w:val="00F443D8"/>
    <w:rsid w:val="00F46EDC"/>
    <w:rsid w:val="00F47E4A"/>
    <w:rsid w:val="00F5086B"/>
    <w:rsid w:val="00F5086C"/>
    <w:rsid w:val="00F53120"/>
    <w:rsid w:val="00F53647"/>
    <w:rsid w:val="00F60DFC"/>
    <w:rsid w:val="00F629BF"/>
    <w:rsid w:val="00F67102"/>
    <w:rsid w:val="00F71E89"/>
    <w:rsid w:val="00F73889"/>
    <w:rsid w:val="00F749C0"/>
    <w:rsid w:val="00F7548D"/>
    <w:rsid w:val="00F76477"/>
    <w:rsid w:val="00F8095E"/>
    <w:rsid w:val="00F83360"/>
    <w:rsid w:val="00F87C72"/>
    <w:rsid w:val="00F9099D"/>
    <w:rsid w:val="00F97569"/>
    <w:rsid w:val="00FA1B5D"/>
    <w:rsid w:val="00FA2A00"/>
    <w:rsid w:val="00FA36AF"/>
    <w:rsid w:val="00FA5663"/>
    <w:rsid w:val="00FA7B29"/>
    <w:rsid w:val="00FB0DC6"/>
    <w:rsid w:val="00FB2393"/>
    <w:rsid w:val="00FB4400"/>
    <w:rsid w:val="00FB710B"/>
    <w:rsid w:val="00FD06EA"/>
    <w:rsid w:val="00FD0B97"/>
    <w:rsid w:val="00FD0CE5"/>
    <w:rsid w:val="00FD29DB"/>
    <w:rsid w:val="00FD30BF"/>
    <w:rsid w:val="00FD3666"/>
    <w:rsid w:val="00FD480D"/>
    <w:rsid w:val="00FE0418"/>
    <w:rsid w:val="00FE0431"/>
    <w:rsid w:val="00FE047B"/>
    <w:rsid w:val="00FE4385"/>
    <w:rsid w:val="00FE4846"/>
    <w:rsid w:val="00FE5B65"/>
    <w:rsid w:val="00FE6959"/>
    <w:rsid w:val="00FE6BCA"/>
    <w:rsid w:val="00FF1434"/>
    <w:rsid w:val="00FF353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BE6E5"/>
  <w15:chartTrackingRefBased/>
  <w15:docId w15:val="{7EE8DF66-AEDC-4C72-9E41-75F55E0B9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A119E"/>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uiPriority w:val="99"/>
    <w:unhideWhenUsed/>
    <w:rsid w:val="008044C3"/>
    <w:pPr>
      <w:tabs>
        <w:tab w:val="center" w:pos="4536"/>
        <w:tab w:val="right" w:pos="9072"/>
      </w:tabs>
      <w:spacing w:after="0" w:line="240" w:lineRule="auto"/>
      <w:jc w:val="both"/>
    </w:pPr>
    <w:rPr>
      <w:u w:val="single"/>
    </w:rPr>
  </w:style>
  <w:style w:type="character" w:customStyle="1" w:styleId="llbChar">
    <w:name w:val="Élőláb Char"/>
    <w:basedOn w:val="Bekezdsalapbettpusa"/>
    <w:link w:val="llb"/>
    <w:uiPriority w:val="99"/>
    <w:rsid w:val="008044C3"/>
    <w:rPr>
      <w:u w:val="single"/>
    </w:rPr>
  </w:style>
  <w:style w:type="paragraph" w:styleId="Listaszerbekezds">
    <w:name w:val="List Paragraph"/>
    <w:aliases w:val="List Paragraph,List Paragraph à moi,Welt L Char,Welt L,Bullet List,FooterText,numbered,Paragraphe de liste1,Bulletr List Paragraph,列出段落,列出段落1,Listeafsnit1,Parágrafo da Lista1,List Paragraph2,List Paragraph21,リスト段落1,Párrafo de lista1"/>
    <w:basedOn w:val="Norml"/>
    <w:link w:val="ListaszerbekezdsChar"/>
    <w:uiPriority w:val="34"/>
    <w:qFormat/>
    <w:rsid w:val="002C0AF0"/>
    <w:pPr>
      <w:ind w:left="720"/>
      <w:contextualSpacing/>
    </w:pPr>
  </w:style>
  <w:style w:type="paragraph" w:styleId="Buborkszveg">
    <w:name w:val="Balloon Text"/>
    <w:basedOn w:val="Norml"/>
    <w:link w:val="BuborkszvegChar"/>
    <w:uiPriority w:val="99"/>
    <w:semiHidden/>
    <w:unhideWhenUsed/>
    <w:rsid w:val="00ED6423"/>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ED6423"/>
    <w:rPr>
      <w:rFonts w:ascii="Segoe UI" w:hAnsi="Segoe UI" w:cs="Segoe UI"/>
      <w:sz w:val="18"/>
      <w:szCs w:val="18"/>
    </w:rPr>
  </w:style>
  <w:style w:type="paragraph" w:styleId="Nincstrkz">
    <w:name w:val="No Spacing"/>
    <w:uiPriority w:val="1"/>
    <w:qFormat/>
    <w:rsid w:val="006B7408"/>
    <w:pPr>
      <w:spacing w:after="0" w:line="240" w:lineRule="auto"/>
    </w:pPr>
    <w:rPr>
      <w:rFonts w:ascii="Calibri" w:eastAsia="Calibri" w:hAnsi="Calibri"/>
      <w:sz w:val="22"/>
      <w:szCs w:val="22"/>
    </w:rPr>
  </w:style>
  <w:style w:type="paragraph" w:styleId="Lbjegyzetszveg">
    <w:name w:val="footnote text"/>
    <w:basedOn w:val="Norml"/>
    <w:link w:val="LbjegyzetszvegChar"/>
    <w:uiPriority w:val="99"/>
    <w:semiHidden/>
    <w:unhideWhenUsed/>
    <w:rsid w:val="008331AC"/>
    <w:pPr>
      <w:spacing w:after="0" w:line="240" w:lineRule="auto"/>
    </w:pPr>
    <w:rPr>
      <w:rFonts w:asciiTheme="minorHAnsi" w:hAnsiTheme="minorHAnsi" w:cstheme="minorBidi"/>
      <w:sz w:val="20"/>
      <w:szCs w:val="20"/>
    </w:rPr>
  </w:style>
  <w:style w:type="character" w:customStyle="1" w:styleId="LbjegyzetszvegChar">
    <w:name w:val="Lábjegyzetszöveg Char"/>
    <w:basedOn w:val="Bekezdsalapbettpusa"/>
    <w:link w:val="Lbjegyzetszveg"/>
    <w:uiPriority w:val="99"/>
    <w:semiHidden/>
    <w:rsid w:val="008331AC"/>
    <w:rPr>
      <w:rFonts w:asciiTheme="minorHAnsi" w:hAnsiTheme="minorHAnsi" w:cstheme="minorBidi"/>
      <w:sz w:val="20"/>
      <w:szCs w:val="20"/>
    </w:rPr>
  </w:style>
  <w:style w:type="character" w:styleId="Lbjegyzet-hivatkozs">
    <w:name w:val="footnote reference"/>
    <w:basedOn w:val="Bekezdsalapbettpusa"/>
    <w:uiPriority w:val="99"/>
    <w:semiHidden/>
    <w:unhideWhenUsed/>
    <w:rsid w:val="008331AC"/>
    <w:rPr>
      <w:vertAlign w:val="superscript"/>
    </w:rPr>
  </w:style>
  <w:style w:type="table" w:styleId="Rcsostblzat">
    <w:name w:val="Table Grid"/>
    <w:basedOn w:val="Normltblzat"/>
    <w:uiPriority w:val="39"/>
    <w:rsid w:val="00971E7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zvegtrzs">
    <w:name w:val="Body Text"/>
    <w:basedOn w:val="Norml"/>
    <w:link w:val="SzvegtrzsChar"/>
    <w:unhideWhenUsed/>
    <w:rsid w:val="006837F3"/>
    <w:pPr>
      <w:spacing w:after="0" w:line="240" w:lineRule="auto"/>
      <w:jc w:val="both"/>
    </w:pPr>
    <w:rPr>
      <w:rFonts w:eastAsia="Times New Roman"/>
      <w:lang w:eastAsia="hu-HU"/>
    </w:rPr>
  </w:style>
  <w:style w:type="character" w:customStyle="1" w:styleId="SzvegtrzsChar">
    <w:name w:val="Szövegtörzs Char"/>
    <w:basedOn w:val="Bekezdsalapbettpusa"/>
    <w:link w:val="Szvegtrzs"/>
    <w:rsid w:val="006837F3"/>
    <w:rPr>
      <w:rFonts w:eastAsia="Times New Roman"/>
      <w:lang w:eastAsia="hu-HU"/>
    </w:rPr>
  </w:style>
  <w:style w:type="character" w:customStyle="1" w:styleId="ListaszerbekezdsChar">
    <w:name w:val="Listaszerű bekezdés Char"/>
    <w:aliases w:val="List Paragraph Char,List Paragraph à moi Char,Welt L Char Char,Welt L Char1,Bullet List Char,FooterText Char,numbered Char,Paragraphe de liste1 Char,Bulletr List Paragraph Char,列出段落 Char,列出段落1 Char,Listeafsnit1 Char,リスト段落1 Char"/>
    <w:link w:val="Listaszerbekezds"/>
    <w:uiPriority w:val="34"/>
    <w:qFormat/>
    <w:rsid w:val="00023E7B"/>
  </w:style>
  <w:style w:type="paragraph" w:styleId="lfej">
    <w:name w:val="header"/>
    <w:basedOn w:val="Norml"/>
    <w:link w:val="lfejChar"/>
    <w:uiPriority w:val="99"/>
    <w:unhideWhenUsed/>
    <w:rsid w:val="00CB45C4"/>
    <w:pPr>
      <w:tabs>
        <w:tab w:val="center" w:pos="4536"/>
        <w:tab w:val="right" w:pos="9072"/>
      </w:tabs>
      <w:spacing w:after="0" w:line="240" w:lineRule="auto"/>
    </w:pPr>
  </w:style>
  <w:style w:type="character" w:customStyle="1" w:styleId="lfejChar">
    <w:name w:val="Élőfej Char"/>
    <w:basedOn w:val="Bekezdsalapbettpusa"/>
    <w:link w:val="lfej"/>
    <w:uiPriority w:val="99"/>
    <w:rsid w:val="00CB45C4"/>
  </w:style>
  <w:style w:type="paragraph" w:styleId="Vltozat">
    <w:name w:val="Revision"/>
    <w:hidden/>
    <w:uiPriority w:val="99"/>
    <w:semiHidden/>
    <w:rsid w:val="00CB45C4"/>
    <w:pPr>
      <w:spacing w:after="0" w:line="240" w:lineRule="auto"/>
    </w:pPr>
  </w:style>
  <w:style w:type="paragraph" w:styleId="Felsorols">
    <w:name w:val="List Bullet"/>
    <w:basedOn w:val="Norml"/>
    <w:autoRedefine/>
    <w:unhideWhenUsed/>
    <w:rsid w:val="00315520"/>
    <w:pPr>
      <w:numPr>
        <w:numId w:val="10"/>
      </w:numPr>
      <w:spacing w:after="0" w:line="240" w:lineRule="auto"/>
    </w:pPr>
    <w:rPr>
      <w:rFonts w:eastAsia="Times New Roman"/>
      <w:b/>
      <w:sz w:val="22"/>
      <w:szCs w:val="22"/>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2638">
      <w:bodyDiv w:val="1"/>
      <w:marLeft w:val="0"/>
      <w:marRight w:val="0"/>
      <w:marTop w:val="0"/>
      <w:marBottom w:val="0"/>
      <w:divBdr>
        <w:top w:val="none" w:sz="0" w:space="0" w:color="auto"/>
        <w:left w:val="none" w:sz="0" w:space="0" w:color="auto"/>
        <w:bottom w:val="none" w:sz="0" w:space="0" w:color="auto"/>
        <w:right w:val="none" w:sz="0" w:space="0" w:color="auto"/>
      </w:divBdr>
    </w:div>
    <w:div w:id="117721441">
      <w:bodyDiv w:val="1"/>
      <w:marLeft w:val="0"/>
      <w:marRight w:val="0"/>
      <w:marTop w:val="0"/>
      <w:marBottom w:val="0"/>
      <w:divBdr>
        <w:top w:val="none" w:sz="0" w:space="0" w:color="auto"/>
        <w:left w:val="none" w:sz="0" w:space="0" w:color="auto"/>
        <w:bottom w:val="none" w:sz="0" w:space="0" w:color="auto"/>
        <w:right w:val="none" w:sz="0" w:space="0" w:color="auto"/>
      </w:divBdr>
    </w:div>
    <w:div w:id="125398522">
      <w:bodyDiv w:val="1"/>
      <w:marLeft w:val="0"/>
      <w:marRight w:val="0"/>
      <w:marTop w:val="0"/>
      <w:marBottom w:val="0"/>
      <w:divBdr>
        <w:top w:val="none" w:sz="0" w:space="0" w:color="auto"/>
        <w:left w:val="none" w:sz="0" w:space="0" w:color="auto"/>
        <w:bottom w:val="none" w:sz="0" w:space="0" w:color="auto"/>
        <w:right w:val="none" w:sz="0" w:space="0" w:color="auto"/>
      </w:divBdr>
    </w:div>
    <w:div w:id="291063198">
      <w:bodyDiv w:val="1"/>
      <w:marLeft w:val="0"/>
      <w:marRight w:val="0"/>
      <w:marTop w:val="0"/>
      <w:marBottom w:val="0"/>
      <w:divBdr>
        <w:top w:val="none" w:sz="0" w:space="0" w:color="auto"/>
        <w:left w:val="none" w:sz="0" w:space="0" w:color="auto"/>
        <w:bottom w:val="none" w:sz="0" w:space="0" w:color="auto"/>
        <w:right w:val="none" w:sz="0" w:space="0" w:color="auto"/>
      </w:divBdr>
    </w:div>
    <w:div w:id="297993816">
      <w:bodyDiv w:val="1"/>
      <w:marLeft w:val="0"/>
      <w:marRight w:val="0"/>
      <w:marTop w:val="0"/>
      <w:marBottom w:val="0"/>
      <w:divBdr>
        <w:top w:val="none" w:sz="0" w:space="0" w:color="auto"/>
        <w:left w:val="none" w:sz="0" w:space="0" w:color="auto"/>
        <w:bottom w:val="none" w:sz="0" w:space="0" w:color="auto"/>
        <w:right w:val="none" w:sz="0" w:space="0" w:color="auto"/>
      </w:divBdr>
    </w:div>
    <w:div w:id="307252325">
      <w:bodyDiv w:val="1"/>
      <w:marLeft w:val="0"/>
      <w:marRight w:val="0"/>
      <w:marTop w:val="0"/>
      <w:marBottom w:val="0"/>
      <w:divBdr>
        <w:top w:val="none" w:sz="0" w:space="0" w:color="auto"/>
        <w:left w:val="none" w:sz="0" w:space="0" w:color="auto"/>
        <w:bottom w:val="none" w:sz="0" w:space="0" w:color="auto"/>
        <w:right w:val="none" w:sz="0" w:space="0" w:color="auto"/>
      </w:divBdr>
    </w:div>
    <w:div w:id="336423449">
      <w:bodyDiv w:val="1"/>
      <w:marLeft w:val="0"/>
      <w:marRight w:val="0"/>
      <w:marTop w:val="0"/>
      <w:marBottom w:val="0"/>
      <w:divBdr>
        <w:top w:val="none" w:sz="0" w:space="0" w:color="auto"/>
        <w:left w:val="none" w:sz="0" w:space="0" w:color="auto"/>
        <w:bottom w:val="none" w:sz="0" w:space="0" w:color="auto"/>
        <w:right w:val="none" w:sz="0" w:space="0" w:color="auto"/>
      </w:divBdr>
    </w:div>
    <w:div w:id="391076965">
      <w:bodyDiv w:val="1"/>
      <w:marLeft w:val="0"/>
      <w:marRight w:val="0"/>
      <w:marTop w:val="0"/>
      <w:marBottom w:val="0"/>
      <w:divBdr>
        <w:top w:val="none" w:sz="0" w:space="0" w:color="auto"/>
        <w:left w:val="none" w:sz="0" w:space="0" w:color="auto"/>
        <w:bottom w:val="none" w:sz="0" w:space="0" w:color="auto"/>
        <w:right w:val="none" w:sz="0" w:space="0" w:color="auto"/>
      </w:divBdr>
    </w:div>
    <w:div w:id="399980240">
      <w:bodyDiv w:val="1"/>
      <w:marLeft w:val="0"/>
      <w:marRight w:val="0"/>
      <w:marTop w:val="0"/>
      <w:marBottom w:val="0"/>
      <w:divBdr>
        <w:top w:val="none" w:sz="0" w:space="0" w:color="auto"/>
        <w:left w:val="none" w:sz="0" w:space="0" w:color="auto"/>
        <w:bottom w:val="none" w:sz="0" w:space="0" w:color="auto"/>
        <w:right w:val="none" w:sz="0" w:space="0" w:color="auto"/>
      </w:divBdr>
    </w:div>
    <w:div w:id="411855150">
      <w:bodyDiv w:val="1"/>
      <w:marLeft w:val="0"/>
      <w:marRight w:val="0"/>
      <w:marTop w:val="0"/>
      <w:marBottom w:val="0"/>
      <w:divBdr>
        <w:top w:val="none" w:sz="0" w:space="0" w:color="auto"/>
        <w:left w:val="none" w:sz="0" w:space="0" w:color="auto"/>
        <w:bottom w:val="none" w:sz="0" w:space="0" w:color="auto"/>
        <w:right w:val="none" w:sz="0" w:space="0" w:color="auto"/>
      </w:divBdr>
    </w:div>
    <w:div w:id="415590408">
      <w:bodyDiv w:val="1"/>
      <w:marLeft w:val="0"/>
      <w:marRight w:val="0"/>
      <w:marTop w:val="0"/>
      <w:marBottom w:val="0"/>
      <w:divBdr>
        <w:top w:val="none" w:sz="0" w:space="0" w:color="auto"/>
        <w:left w:val="none" w:sz="0" w:space="0" w:color="auto"/>
        <w:bottom w:val="none" w:sz="0" w:space="0" w:color="auto"/>
        <w:right w:val="none" w:sz="0" w:space="0" w:color="auto"/>
      </w:divBdr>
    </w:div>
    <w:div w:id="421534275">
      <w:bodyDiv w:val="1"/>
      <w:marLeft w:val="0"/>
      <w:marRight w:val="0"/>
      <w:marTop w:val="0"/>
      <w:marBottom w:val="0"/>
      <w:divBdr>
        <w:top w:val="none" w:sz="0" w:space="0" w:color="auto"/>
        <w:left w:val="none" w:sz="0" w:space="0" w:color="auto"/>
        <w:bottom w:val="none" w:sz="0" w:space="0" w:color="auto"/>
        <w:right w:val="none" w:sz="0" w:space="0" w:color="auto"/>
      </w:divBdr>
    </w:div>
    <w:div w:id="454176932">
      <w:bodyDiv w:val="1"/>
      <w:marLeft w:val="0"/>
      <w:marRight w:val="0"/>
      <w:marTop w:val="0"/>
      <w:marBottom w:val="0"/>
      <w:divBdr>
        <w:top w:val="none" w:sz="0" w:space="0" w:color="auto"/>
        <w:left w:val="none" w:sz="0" w:space="0" w:color="auto"/>
        <w:bottom w:val="none" w:sz="0" w:space="0" w:color="auto"/>
        <w:right w:val="none" w:sz="0" w:space="0" w:color="auto"/>
      </w:divBdr>
    </w:div>
    <w:div w:id="512106518">
      <w:bodyDiv w:val="1"/>
      <w:marLeft w:val="0"/>
      <w:marRight w:val="0"/>
      <w:marTop w:val="0"/>
      <w:marBottom w:val="0"/>
      <w:divBdr>
        <w:top w:val="none" w:sz="0" w:space="0" w:color="auto"/>
        <w:left w:val="none" w:sz="0" w:space="0" w:color="auto"/>
        <w:bottom w:val="none" w:sz="0" w:space="0" w:color="auto"/>
        <w:right w:val="none" w:sz="0" w:space="0" w:color="auto"/>
      </w:divBdr>
    </w:div>
    <w:div w:id="532152706">
      <w:bodyDiv w:val="1"/>
      <w:marLeft w:val="0"/>
      <w:marRight w:val="0"/>
      <w:marTop w:val="0"/>
      <w:marBottom w:val="0"/>
      <w:divBdr>
        <w:top w:val="none" w:sz="0" w:space="0" w:color="auto"/>
        <w:left w:val="none" w:sz="0" w:space="0" w:color="auto"/>
        <w:bottom w:val="none" w:sz="0" w:space="0" w:color="auto"/>
        <w:right w:val="none" w:sz="0" w:space="0" w:color="auto"/>
      </w:divBdr>
    </w:div>
    <w:div w:id="549920456">
      <w:bodyDiv w:val="1"/>
      <w:marLeft w:val="0"/>
      <w:marRight w:val="0"/>
      <w:marTop w:val="0"/>
      <w:marBottom w:val="0"/>
      <w:divBdr>
        <w:top w:val="none" w:sz="0" w:space="0" w:color="auto"/>
        <w:left w:val="none" w:sz="0" w:space="0" w:color="auto"/>
        <w:bottom w:val="none" w:sz="0" w:space="0" w:color="auto"/>
        <w:right w:val="none" w:sz="0" w:space="0" w:color="auto"/>
      </w:divBdr>
    </w:div>
    <w:div w:id="563613231">
      <w:bodyDiv w:val="1"/>
      <w:marLeft w:val="0"/>
      <w:marRight w:val="0"/>
      <w:marTop w:val="0"/>
      <w:marBottom w:val="0"/>
      <w:divBdr>
        <w:top w:val="none" w:sz="0" w:space="0" w:color="auto"/>
        <w:left w:val="none" w:sz="0" w:space="0" w:color="auto"/>
        <w:bottom w:val="none" w:sz="0" w:space="0" w:color="auto"/>
        <w:right w:val="none" w:sz="0" w:space="0" w:color="auto"/>
      </w:divBdr>
    </w:div>
    <w:div w:id="589581949">
      <w:bodyDiv w:val="1"/>
      <w:marLeft w:val="0"/>
      <w:marRight w:val="0"/>
      <w:marTop w:val="0"/>
      <w:marBottom w:val="0"/>
      <w:divBdr>
        <w:top w:val="none" w:sz="0" w:space="0" w:color="auto"/>
        <w:left w:val="none" w:sz="0" w:space="0" w:color="auto"/>
        <w:bottom w:val="none" w:sz="0" w:space="0" w:color="auto"/>
        <w:right w:val="none" w:sz="0" w:space="0" w:color="auto"/>
      </w:divBdr>
    </w:div>
    <w:div w:id="654645892">
      <w:bodyDiv w:val="1"/>
      <w:marLeft w:val="0"/>
      <w:marRight w:val="0"/>
      <w:marTop w:val="0"/>
      <w:marBottom w:val="0"/>
      <w:divBdr>
        <w:top w:val="none" w:sz="0" w:space="0" w:color="auto"/>
        <w:left w:val="none" w:sz="0" w:space="0" w:color="auto"/>
        <w:bottom w:val="none" w:sz="0" w:space="0" w:color="auto"/>
        <w:right w:val="none" w:sz="0" w:space="0" w:color="auto"/>
      </w:divBdr>
    </w:div>
    <w:div w:id="662707965">
      <w:bodyDiv w:val="1"/>
      <w:marLeft w:val="0"/>
      <w:marRight w:val="0"/>
      <w:marTop w:val="0"/>
      <w:marBottom w:val="0"/>
      <w:divBdr>
        <w:top w:val="none" w:sz="0" w:space="0" w:color="auto"/>
        <w:left w:val="none" w:sz="0" w:space="0" w:color="auto"/>
        <w:bottom w:val="none" w:sz="0" w:space="0" w:color="auto"/>
        <w:right w:val="none" w:sz="0" w:space="0" w:color="auto"/>
      </w:divBdr>
    </w:div>
    <w:div w:id="680010137">
      <w:bodyDiv w:val="1"/>
      <w:marLeft w:val="0"/>
      <w:marRight w:val="0"/>
      <w:marTop w:val="0"/>
      <w:marBottom w:val="0"/>
      <w:divBdr>
        <w:top w:val="none" w:sz="0" w:space="0" w:color="auto"/>
        <w:left w:val="none" w:sz="0" w:space="0" w:color="auto"/>
        <w:bottom w:val="none" w:sz="0" w:space="0" w:color="auto"/>
        <w:right w:val="none" w:sz="0" w:space="0" w:color="auto"/>
      </w:divBdr>
    </w:div>
    <w:div w:id="690230625">
      <w:bodyDiv w:val="1"/>
      <w:marLeft w:val="0"/>
      <w:marRight w:val="0"/>
      <w:marTop w:val="0"/>
      <w:marBottom w:val="0"/>
      <w:divBdr>
        <w:top w:val="none" w:sz="0" w:space="0" w:color="auto"/>
        <w:left w:val="none" w:sz="0" w:space="0" w:color="auto"/>
        <w:bottom w:val="none" w:sz="0" w:space="0" w:color="auto"/>
        <w:right w:val="none" w:sz="0" w:space="0" w:color="auto"/>
      </w:divBdr>
    </w:div>
    <w:div w:id="734277538">
      <w:bodyDiv w:val="1"/>
      <w:marLeft w:val="0"/>
      <w:marRight w:val="0"/>
      <w:marTop w:val="0"/>
      <w:marBottom w:val="0"/>
      <w:divBdr>
        <w:top w:val="none" w:sz="0" w:space="0" w:color="auto"/>
        <w:left w:val="none" w:sz="0" w:space="0" w:color="auto"/>
        <w:bottom w:val="none" w:sz="0" w:space="0" w:color="auto"/>
        <w:right w:val="none" w:sz="0" w:space="0" w:color="auto"/>
      </w:divBdr>
    </w:div>
    <w:div w:id="912592118">
      <w:bodyDiv w:val="1"/>
      <w:marLeft w:val="0"/>
      <w:marRight w:val="0"/>
      <w:marTop w:val="0"/>
      <w:marBottom w:val="0"/>
      <w:divBdr>
        <w:top w:val="none" w:sz="0" w:space="0" w:color="auto"/>
        <w:left w:val="none" w:sz="0" w:space="0" w:color="auto"/>
        <w:bottom w:val="none" w:sz="0" w:space="0" w:color="auto"/>
        <w:right w:val="none" w:sz="0" w:space="0" w:color="auto"/>
      </w:divBdr>
    </w:div>
    <w:div w:id="976571851">
      <w:bodyDiv w:val="1"/>
      <w:marLeft w:val="0"/>
      <w:marRight w:val="0"/>
      <w:marTop w:val="0"/>
      <w:marBottom w:val="0"/>
      <w:divBdr>
        <w:top w:val="none" w:sz="0" w:space="0" w:color="auto"/>
        <w:left w:val="none" w:sz="0" w:space="0" w:color="auto"/>
        <w:bottom w:val="none" w:sz="0" w:space="0" w:color="auto"/>
        <w:right w:val="none" w:sz="0" w:space="0" w:color="auto"/>
      </w:divBdr>
    </w:div>
    <w:div w:id="979966455">
      <w:bodyDiv w:val="1"/>
      <w:marLeft w:val="0"/>
      <w:marRight w:val="0"/>
      <w:marTop w:val="0"/>
      <w:marBottom w:val="0"/>
      <w:divBdr>
        <w:top w:val="none" w:sz="0" w:space="0" w:color="auto"/>
        <w:left w:val="none" w:sz="0" w:space="0" w:color="auto"/>
        <w:bottom w:val="none" w:sz="0" w:space="0" w:color="auto"/>
        <w:right w:val="none" w:sz="0" w:space="0" w:color="auto"/>
      </w:divBdr>
    </w:div>
    <w:div w:id="1015615570">
      <w:bodyDiv w:val="1"/>
      <w:marLeft w:val="0"/>
      <w:marRight w:val="0"/>
      <w:marTop w:val="0"/>
      <w:marBottom w:val="0"/>
      <w:divBdr>
        <w:top w:val="none" w:sz="0" w:space="0" w:color="auto"/>
        <w:left w:val="none" w:sz="0" w:space="0" w:color="auto"/>
        <w:bottom w:val="none" w:sz="0" w:space="0" w:color="auto"/>
        <w:right w:val="none" w:sz="0" w:space="0" w:color="auto"/>
      </w:divBdr>
    </w:div>
    <w:div w:id="1088623153">
      <w:bodyDiv w:val="1"/>
      <w:marLeft w:val="0"/>
      <w:marRight w:val="0"/>
      <w:marTop w:val="0"/>
      <w:marBottom w:val="0"/>
      <w:divBdr>
        <w:top w:val="none" w:sz="0" w:space="0" w:color="auto"/>
        <w:left w:val="none" w:sz="0" w:space="0" w:color="auto"/>
        <w:bottom w:val="none" w:sz="0" w:space="0" w:color="auto"/>
        <w:right w:val="none" w:sz="0" w:space="0" w:color="auto"/>
      </w:divBdr>
    </w:div>
    <w:div w:id="1140995096">
      <w:bodyDiv w:val="1"/>
      <w:marLeft w:val="0"/>
      <w:marRight w:val="0"/>
      <w:marTop w:val="0"/>
      <w:marBottom w:val="0"/>
      <w:divBdr>
        <w:top w:val="none" w:sz="0" w:space="0" w:color="auto"/>
        <w:left w:val="none" w:sz="0" w:space="0" w:color="auto"/>
        <w:bottom w:val="none" w:sz="0" w:space="0" w:color="auto"/>
        <w:right w:val="none" w:sz="0" w:space="0" w:color="auto"/>
      </w:divBdr>
    </w:div>
    <w:div w:id="1236817822">
      <w:bodyDiv w:val="1"/>
      <w:marLeft w:val="0"/>
      <w:marRight w:val="0"/>
      <w:marTop w:val="0"/>
      <w:marBottom w:val="0"/>
      <w:divBdr>
        <w:top w:val="none" w:sz="0" w:space="0" w:color="auto"/>
        <w:left w:val="none" w:sz="0" w:space="0" w:color="auto"/>
        <w:bottom w:val="none" w:sz="0" w:space="0" w:color="auto"/>
        <w:right w:val="none" w:sz="0" w:space="0" w:color="auto"/>
      </w:divBdr>
    </w:div>
    <w:div w:id="1237478558">
      <w:bodyDiv w:val="1"/>
      <w:marLeft w:val="0"/>
      <w:marRight w:val="0"/>
      <w:marTop w:val="0"/>
      <w:marBottom w:val="0"/>
      <w:divBdr>
        <w:top w:val="none" w:sz="0" w:space="0" w:color="auto"/>
        <w:left w:val="none" w:sz="0" w:space="0" w:color="auto"/>
        <w:bottom w:val="none" w:sz="0" w:space="0" w:color="auto"/>
        <w:right w:val="none" w:sz="0" w:space="0" w:color="auto"/>
      </w:divBdr>
    </w:div>
    <w:div w:id="1380518044">
      <w:bodyDiv w:val="1"/>
      <w:marLeft w:val="0"/>
      <w:marRight w:val="0"/>
      <w:marTop w:val="0"/>
      <w:marBottom w:val="0"/>
      <w:divBdr>
        <w:top w:val="none" w:sz="0" w:space="0" w:color="auto"/>
        <w:left w:val="none" w:sz="0" w:space="0" w:color="auto"/>
        <w:bottom w:val="none" w:sz="0" w:space="0" w:color="auto"/>
        <w:right w:val="none" w:sz="0" w:space="0" w:color="auto"/>
      </w:divBdr>
    </w:div>
    <w:div w:id="1392381755">
      <w:bodyDiv w:val="1"/>
      <w:marLeft w:val="0"/>
      <w:marRight w:val="0"/>
      <w:marTop w:val="0"/>
      <w:marBottom w:val="0"/>
      <w:divBdr>
        <w:top w:val="none" w:sz="0" w:space="0" w:color="auto"/>
        <w:left w:val="none" w:sz="0" w:space="0" w:color="auto"/>
        <w:bottom w:val="none" w:sz="0" w:space="0" w:color="auto"/>
        <w:right w:val="none" w:sz="0" w:space="0" w:color="auto"/>
      </w:divBdr>
    </w:div>
    <w:div w:id="1513254741">
      <w:bodyDiv w:val="1"/>
      <w:marLeft w:val="0"/>
      <w:marRight w:val="0"/>
      <w:marTop w:val="0"/>
      <w:marBottom w:val="0"/>
      <w:divBdr>
        <w:top w:val="none" w:sz="0" w:space="0" w:color="auto"/>
        <w:left w:val="none" w:sz="0" w:space="0" w:color="auto"/>
        <w:bottom w:val="none" w:sz="0" w:space="0" w:color="auto"/>
        <w:right w:val="none" w:sz="0" w:space="0" w:color="auto"/>
      </w:divBdr>
    </w:div>
    <w:div w:id="1602834351">
      <w:bodyDiv w:val="1"/>
      <w:marLeft w:val="0"/>
      <w:marRight w:val="0"/>
      <w:marTop w:val="0"/>
      <w:marBottom w:val="0"/>
      <w:divBdr>
        <w:top w:val="none" w:sz="0" w:space="0" w:color="auto"/>
        <w:left w:val="none" w:sz="0" w:space="0" w:color="auto"/>
        <w:bottom w:val="none" w:sz="0" w:space="0" w:color="auto"/>
        <w:right w:val="none" w:sz="0" w:space="0" w:color="auto"/>
      </w:divBdr>
    </w:div>
    <w:div w:id="1696226737">
      <w:bodyDiv w:val="1"/>
      <w:marLeft w:val="0"/>
      <w:marRight w:val="0"/>
      <w:marTop w:val="0"/>
      <w:marBottom w:val="0"/>
      <w:divBdr>
        <w:top w:val="none" w:sz="0" w:space="0" w:color="auto"/>
        <w:left w:val="none" w:sz="0" w:space="0" w:color="auto"/>
        <w:bottom w:val="none" w:sz="0" w:space="0" w:color="auto"/>
        <w:right w:val="none" w:sz="0" w:space="0" w:color="auto"/>
      </w:divBdr>
    </w:div>
    <w:div w:id="1806389685">
      <w:bodyDiv w:val="1"/>
      <w:marLeft w:val="0"/>
      <w:marRight w:val="0"/>
      <w:marTop w:val="0"/>
      <w:marBottom w:val="0"/>
      <w:divBdr>
        <w:top w:val="none" w:sz="0" w:space="0" w:color="auto"/>
        <w:left w:val="none" w:sz="0" w:space="0" w:color="auto"/>
        <w:bottom w:val="none" w:sz="0" w:space="0" w:color="auto"/>
        <w:right w:val="none" w:sz="0" w:space="0" w:color="auto"/>
      </w:divBdr>
    </w:div>
    <w:div w:id="1831746388">
      <w:bodyDiv w:val="1"/>
      <w:marLeft w:val="0"/>
      <w:marRight w:val="0"/>
      <w:marTop w:val="0"/>
      <w:marBottom w:val="0"/>
      <w:divBdr>
        <w:top w:val="none" w:sz="0" w:space="0" w:color="auto"/>
        <w:left w:val="none" w:sz="0" w:space="0" w:color="auto"/>
        <w:bottom w:val="none" w:sz="0" w:space="0" w:color="auto"/>
        <w:right w:val="none" w:sz="0" w:space="0" w:color="auto"/>
      </w:divBdr>
    </w:div>
    <w:div w:id="2025013944">
      <w:bodyDiv w:val="1"/>
      <w:marLeft w:val="0"/>
      <w:marRight w:val="0"/>
      <w:marTop w:val="0"/>
      <w:marBottom w:val="0"/>
      <w:divBdr>
        <w:top w:val="none" w:sz="0" w:space="0" w:color="auto"/>
        <w:left w:val="none" w:sz="0" w:space="0" w:color="auto"/>
        <w:bottom w:val="none" w:sz="0" w:space="0" w:color="auto"/>
        <w:right w:val="none" w:sz="0" w:space="0" w:color="auto"/>
      </w:divBdr>
    </w:div>
    <w:div w:id="2030256468">
      <w:bodyDiv w:val="1"/>
      <w:marLeft w:val="0"/>
      <w:marRight w:val="0"/>
      <w:marTop w:val="0"/>
      <w:marBottom w:val="0"/>
      <w:divBdr>
        <w:top w:val="none" w:sz="0" w:space="0" w:color="auto"/>
        <w:left w:val="none" w:sz="0" w:space="0" w:color="auto"/>
        <w:bottom w:val="none" w:sz="0" w:space="0" w:color="auto"/>
        <w:right w:val="none" w:sz="0" w:space="0" w:color="auto"/>
      </w:divBdr>
    </w:div>
    <w:div w:id="212939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1DD419-0531-4BAD-87B3-49EA1171D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932</Words>
  <Characters>6438</Characters>
  <Application>Microsoft Office Word</Application>
  <DocSecurity>4</DocSecurity>
  <Lines>53</Lines>
  <Paragraphs>14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Szervezés</dc:creator>
  <cp:keywords/>
  <dc:description/>
  <cp:lastModifiedBy>Microsoft-fiók</cp:lastModifiedBy>
  <cp:revision>2</cp:revision>
  <cp:lastPrinted>2023-12-12T11:31:00Z</cp:lastPrinted>
  <dcterms:created xsi:type="dcterms:W3CDTF">2024-02-13T14:15:00Z</dcterms:created>
  <dcterms:modified xsi:type="dcterms:W3CDTF">2024-02-13T14:15:00Z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1747918003</vt:i4>
  </property>
</Properties>
</file>